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67" w:rsidRDefault="001A0CA7" w:rsidP="00792BAB">
      <w:pPr>
        <w:tabs>
          <w:tab w:val="left" w:pos="3261"/>
        </w:tabs>
        <w:jc w:val="center"/>
        <w:rPr>
          <w:rFonts w:ascii="方正小标宋简体" w:eastAsia="方正小标宋简体"/>
          <w:sz w:val="44"/>
          <w:szCs w:val="44"/>
        </w:rPr>
      </w:pPr>
      <w:r>
        <w:rPr>
          <w:rFonts w:ascii="方正小标宋简体" w:eastAsia="方正小标宋简体" w:hint="eastAsia"/>
          <w:sz w:val="44"/>
          <w:szCs w:val="44"/>
        </w:rPr>
        <w:t>山东省档案局</w:t>
      </w:r>
      <w:r w:rsidR="005A667C" w:rsidRPr="008A7A35">
        <w:rPr>
          <w:rFonts w:ascii="方正小标宋简体" w:eastAsia="方正小标宋简体" w:hint="eastAsia"/>
          <w:sz w:val="44"/>
          <w:szCs w:val="44"/>
        </w:rPr>
        <w:t>证明事项</w:t>
      </w:r>
      <w:r w:rsidR="00792BAB">
        <w:rPr>
          <w:rFonts w:ascii="方正小标宋简体" w:eastAsia="方正小标宋简体" w:hint="eastAsia"/>
          <w:sz w:val="44"/>
          <w:szCs w:val="44"/>
        </w:rPr>
        <w:t>实施</w:t>
      </w:r>
      <w:r w:rsidR="005A667C" w:rsidRPr="008A7A35">
        <w:rPr>
          <w:rFonts w:ascii="方正小标宋简体" w:eastAsia="方正小标宋简体" w:hint="eastAsia"/>
          <w:sz w:val="44"/>
          <w:szCs w:val="44"/>
        </w:rPr>
        <w:t>清单</w:t>
      </w:r>
    </w:p>
    <w:p w:rsidR="008A7A35" w:rsidRDefault="008A7A35" w:rsidP="008A7A35">
      <w:pPr>
        <w:jc w:val="left"/>
        <w:rPr>
          <w:rFonts w:ascii="仿宋_GB2312" w:eastAsia="仿宋_GB2312"/>
          <w:sz w:val="28"/>
          <w:szCs w:val="28"/>
        </w:rPr>
      </w:pPr>
      <w:r>
        <w:rPr>
          <w:rFonts w:ascii="仿宋_GB2312" w:eastAsia="仿宋_GB2312" w:hint="eastAsia"/>
          <w:sz w:val="28"/>
          <w:szCs w:val="28"/>
        </w:rPr>
        <w:t>填报单位:</w:t>
      </w:r>
      <w:r w:rsidR="001A0CA7">
        <w:rPr>
          <w:rFonts w:ascii="仿宋_GB2312" w:eastAsia="仿宋_GB2312" w:hint="eastAsia"/>
          <w:sz w:val="28"/>
          <w:szCs w:val="28"/>
        </w:rPr>
        <w:t>山东</w:t>
      </w:r>
      <w:r>
        <w:rPr>
          <w:rFonts w:ascii="仿宋_GB2312" w:eastAsia="仿宋_GB2312" w:hint="eastAsia"/>
          <w:sz w:val="28"/>
          <w:szCs w:val="28"/>
        </w:rPr>
        <w:t xml:space="preserve">省档案局                    </w:t>
      </w:r>
    </w:p>
    <w:tbl>
      <w:tblPr>
        <w:tblStyle w:val="a3"/>
        <w:tblW w:w="15279" w:type="dxa"/>
        <w:tblInd w:w="-601" w:type="dxa"/>
        <w:tblLook w:val="04A0"/>
      </w:tblPr>
      <w:tblGrid>
        <w:gridCol w:w="567"/>
        <w:gridCol w:w="913"/>
        <w:gridCol w:w="2019"/>
        <w:gridCol w:w="7244"/>
        <w:gridCol w:w="1237"/>
        <w:gridCol w:w="1417"/>
        <w:gridCol w:w="1882"/>
      </w:tblGrid>
      <w:tr w:rsidR="00792BAB" w:rsidTr="00792BAB">
        <w:tc>
          <w:tcPr>
            <w:tcW w:w="567" w:type="dxa"/>
            <w:vAlign w:val="center"/>
          </w:tcPr>
          <w:p w:rsidR="00792BAB" w:rsidRPr="006524C1" w:rsidRDefault="00792BAB" w:rsidP="00376FFE">
            <w:pPr>
              <w:jc w:val="center"/>
              <w:rPr>
                <w:rFonts w:ascii="仿宋_GB2312" w:eastAsia="仿宋_GB2312"/>
                <w:sz w:val="24"/>
                <w:szCs w:val="24"/>
              </w:rPr>
            </w:pPr>
            <w:r w:rsidRPr="006524C1">
              <w:rPr>
                <w:rFonts w:ascii="仿宋_GB2312" w:eastAsia="仿宋_GB2312" w:hint="eastAsia"/>
                <w:sz w:val="24"/>
                <w:szCs w:val="24"/>
              </w:rPr>
              <w:t>序</w:t>
            </w:r>
          </w:p>
          <w:p w:rsidR="00792BAB" w:rsidRPr="006524C1" w:rsidRDefault="00792BAB" w:rsidP="00376FFE">
            <w:pPr>
              <w:jc w:val="center"/>
              <w:rPr>
                <w:rFonts w:ascii="仿宋_GB2312" w:eastAsia="仿宋_GB2312"/>
                <w:sz w:val="24"/>
                <w:szCs w:val="24"/>
              </w:rPr>
            </w:pPr>
            <w:r w:rsidRPr="006524C1">
              <w:rPr>
                <w:rFonts w:ascii="仿宋_GB2312" w:eastAsia="仿宋_GB2312" w:hint="eastAsia"/>
                <w:sz w:val="24"/>
                <w:szCs w:val="24"/>
              </w:rPr>
              <w:t>号</w:t>
            </w:r>
          </w:p>
        </w:tc>
        <w:tc>
          <w:tcPr>
            <w:tcW w:w="913" w:type="dxa"/>
            <w:vAlign w:val="center"/>
          </w:tcPr>
          <w:p w:rsidR="00792BAB" w:rsidRPr="006524C1" w:rsidRDefault="00792BAB" w:rsidP="00376FFE">
            <w:pPr>
              <w:jc w:val="center"/>
              <w:rPr>
                <w:rFonts w:ascii="仿宋_GB2312" w:eastAsia="仿宋_GB2312"/>
                <w:sz w:val="24"/>
                <w:szCs w:val="24"/>
              </w:rPr>
            </w:pPr>
            <w:r w:rsidRPr="006524C1">
              <w:rPr>
                <w:rFonts w:ascii="仿宋_GB2312" w:eastAsia="仿宋_GB2312" w:hint="eastAsia"/>
                <w:sz w:val="24"/>
                <w:szCs w:val="24"/>
              </w:rPr>
              <w:t>证明事项名称</w:t>
            </w:r>
          </w:p>
        </w:tc>
        <w:tc>
          <w:tcPr>
            <w:tcW w:w="2019" w:type="dxa"/>
            <w:vAlign w:val="center"/>
          </w:tcPr>
          <w:p w:rsidR="00792BAB" w:rsidRPr="006524C1" w:rsidRDefault="00792BAB" w:rsidP="00376FFE">
            <w:pPr>
              <w:jc w:val="center"/>
              <w:rPr>
                <w:rFonts w:ascii="仿宋_GB2312" w:eastAsia="仿宋_GB2312"/>
                <w:sz w:val="24"/>
                <w:szCs w:val="24"/>
              </w:rPr>
            </w:pPr>
            <w:r w:rsidRPr="006524C1">
              <w:rPr>
                <w:rFonts w:ascii="仿宋_GB2312" w:eastAsia="仿宋_GB2312" w:hint="eastAsia"/>
                <w:sz w:val="24"/>
                <w:szCs w:val="24"/>
              </w:rPr>
              <w:t>涉及的政务服务</w:t>
            </w:r>
          </w:p>
          <w:p w:rsidR="00792BAB" w:rsidRPr="006524C1" w:rsidRDefault="00792BAB" w:rsidP="00376FFE">
            <w:pPr>
              <w:jc w:val="center"/>
              <w:rPr>
                <w:rFonts w:ascii="仿宋_GB2312" w:eastAsia="仿宋_GB2312"/>
                <w:sz w:val="24"/>
                <w:szCs w:val="24"/>
              </w:rPr>
            </w:pPr>
            <w:r w:rsidRPr="006524C1">
              <w:rPr>
                <w:rFonts w:ascii="仿宋_GB2312" w:eastAsia="仿宋_GB2312" w:hint="eastAsia"/>
                <w:sz w:val="24"/>
                <w:szCs w:val="24"/>
              </w:rPr>
              <w:t>事项名称及编码</w:t>
            </w:r>
          </w:p>
        </w:tc>
        <w:tc>
          <w:tcPr>
            <w:tcW w:w="7244" w:type="dxa"/>
            <w:vAlign w:val="center"/>
          </w:tcPr>
          <w:p w:rsidR="00792BAB" w:rsidRPr="006524C1" w:rsidRDefault="00792BAB" w:rsidP="00792BAB">
            <w:pPr>
              <w:jc w:val="center"/>
              <w:rPr>
                <w:rFonts w:ascii="仿宋_GB2312" w:eastAsia="仿宋_GB2312"/>
                <w:sz w:val="24"/>
                <w:szCs w:val="24"/>
              </w:rPr>
            </w:pPr>
            <w:r w:rsidRPr="006524C1">
              <w:rPr>
                <w:rFonts w:ascii="仿宋_GB2312" w:eastAsia="仿宋_GB2312" w:hint="eastAsia"/>
                <w:sz w:val="24"/>
                <w:szCs w:val="24"/>
              </w:rPr>
              <w:t>设定依据</w:t>
            </w:r>
          </w:p>
        </w:tc>
        <w:tc>
          <w:tcPr>
            <w:tcW w:w="1237" w:type="dxa"/>
            <w:vAlign w:val="center"/>
          </w:tcPr>
          <w:p w:rsidR="00792BAB" w:rsidRPr="006524C1" w:rsidRDefault="00792BAB" w:rsidP="00376FFE">
            <w:pPr>
              <w:jc w:val="center"/>
              <w:rPr>
                <w:rFonts w:ascii="仿宋_GB2312" w:eastAsia="仿宋_GB2312"/>
                <w:sz w:val="24"/>
                <w:szCs w:val="24"/>
              </w:rPr>
            </w:pPr>
            <w:r w:rsidRPr="006524C1">
              <w:rPr>
                <w:rFonts w:ascii="仿宋_GB2312" w:eastAsia="仿宋_GB2312" w:hint="eastAsia"/>
                <w:sz w:val="24"/>
                <w:szCs w:val="24"/>
              </w:rPr>
              <w:t>开具单位</w:t>
            </w:r>
          </w:p>
        </w:tc>
        <w:tc>
          <w:tcPr>
            <w:tcW w:w="1417" w:type="dxa"/>
            <w:vAlign w:val="center"/>
          </w:tcPr>
          <w:p w:rsidR="00792BAB" w:rsidRPr="006524C1" w:rsidRDefault="00792BAB" w:rsidP="00792BAB">
            <w:pPr>
              <w:jc w:val="center"/>
              <w:rPr>
                <w:rFonts w:ascii="仿宋_GB2312" w:eastAsia="仿宋_GB2312"/>
                <w:sz w:val="24"/>
                <w:szCs w:val="24"/>
              </w:rPr>
            </w:pPr>
            <w:r>
              <w:rPr>
                <w:rFonts w:ascii="仿宋_GB2312" w:eastAsia="仿宋_GB2312" w:hint="eastAsia"/>
                <w:sz w:val="24"/>
                <w:szCs w:val="24"/>
              </w:rPr>
              <w:t>办事指南</w:t>
            </w:r>
          </w:p>
        </w:tc>
        <w:tc>
          <w:tcPr>
            <w:tcW w:w="1882" w:type="dxa"/>
            <w:vAlign w:val="center"/>
          </w:tcPr>
          <w:p w:rsidR="00792BAB" w:rsidRPr="006524C1" w:rsidRDefault="00792BAB" w:rsidP="00376FFE">
            <w:pPr>
              <w:jc w:val="center"/>
              <w:rPr>
                <w:rFonts w:ascii="仿宋_GB2312" w:eastAsia="仿宋_GB2312"/>
                <w:sz w:val="24"/>
                <w:szCs w:val="24"/>
              </w:rPr>
            </w:pPr>
            <w:r w:rsidRPr="006524C1">
              <w:rPr>
                <w:rFonts w:ascii="仿宋_GB2312" w:eastAsia="仿宋_GB2312" w:hint="eastAsia"/>
                <w:sz w:val="24"/>
                <w:szCs w:val="24"/>
              </w:rPr>
              <w:t>备注</w:t>
            </w:r>
          </w:p>
        </w:tc>
      </w:tr>
      <w:tr w:rsidR="00792BAB" w:rsidRPr="00376FFE" w:rsidTr="00B678D4">
        <w:trPr>
          <w:trHeight w:val="3295"/>
        </w:trPr>
        <w:tc>
          <w:tcPr>
            <w:tcW w:w="567" w:type="dxa"/>
            <w:vMerge w:val="restart"/>
            <w:vAlign w:val="center"/>
          </w:tcPr>
          <w:p w:rsidR="00792BAB" w:rsidRPr="00376FFE" w:rsidRDefault="00792BAB" w:rsidP="001A0CA7">
            <w:pPr>
              <w:jc w:val="center"/>
              <w:rPr>
                <w:rFonts w:ascii="仿宋_GB2312" w:eastAsia="仿宋_GB2312"/>
                <w:sz w:val="24"/>
                <w:szCs w:val="24"/>
              </w:rPr>
            </w:pPr>
            <w:r w:rsidRPr="00376FFE">
              <w:rPr>
                <w:rFonts w:ascii="仿宋_GB2312" w:eastAsia="仿宋_GB2312" w:hint="eastAsia"/>
                <w:sz w:val="24"/>
                <w:szCs w:val="24"/>
              </w:rPr>
              <w:t>1</w:t>
            </w:r>
          </w:p>
        </w:tc>
        <w:tc>
          <w:tcPr>
            <w:tcW w:w="913" w:type="dxa"/>
            <w:vMerge w:val="restart"/>
            <w:vAlign w:val="center"/>
          </w:tcPr>
          <w:p w:rsidR="00792BAB" w:rsidRDefault="00792BAB" w:rsidP="001A0CA7">
            <w:pPr>
              <w:jc w:val="center"/>
              <w:rPr>
                <w:rFonts w:ascii="仿宋_GB2312" w:eastAsia="仿宋_GB2312"/>
                <w:sz w:val="24"/>
                <w:szCs w:val="24"/>
              </w:rPr>
            </w:pPr>
            <w:r w:rsidRPr="00376FFE">
              <w:rPr>
                <w:rFonts w:ascii="仿宋_GB2312" w:eastAsia="仿宋_GB2312" w:hint="eastAsia"/>
                <w:sz w:val="24"/>
                <w:szCs w:val="24"/>
              </w:rPr>
              <w:t>身份</w:t>
            </w:r>
          </w:p>
          <w:p w:rsidR="00792BAB" w:rsidRPr="00376FFE" w:rsidRDefault="00792BAB" w:rsidP="001A0CA7">
            <w:pPr>
              <w:jc w:val="center"/>
              <w:rPr>
                <w:rFonts w:ascii="仿宋_GB2312" w:eastAsia="仿宋_GB2312"/>
                <w:sz w:val="24"/>
                <w:szCs w:val="24"/>
              </w:rPr>
            </w:pPr>
            <w:r w:rsidRPr="00376FFE">
              <w:rPr>
                <w:rFonts w:ascii="仿宋_GB2312" w:eastAsia="仿宋_GB2312" w:hint="eastAsia"/>
                <w:sz w:val="24"/>
                <w:szCs w:val="24"/>
              </w:rPr>
              <w:t>证</w:t>
            </w:r>
            <w:r>
              <w:rPr>
                <w:rFonts w:ascii="仿宋_GB2312" w:eastAsia="仿宋_GB2312" w:hint="eastAsia"/>
                <w:sz w:val="24"/>
                <w:szCs w:val="24"/>
              </w:rPr>
              <w:t>明</w:t>
            </w:r>
          </w:p>
        </w:tc>
        <w:tc>
          <w:tcPr>
            <w:tcW w:w="2019" w:type="dxa"/>
            <w:vAlign w:val="center"/>
          </w:tcPr>
          <w:p w:rsidR="00792BAB" w:rsidRPr="00376FFE" w:rsidRDefault="00792BAB" w:rsidP="001A0CA7">
            <w:pPr>
              <w:rPr>
                <w:rFonts w:ascii="仿宋_GB2312" w:eastAsia="仿宋_GB2312"/>
                <w:sz w:val="24"/>
                <w:szCs w:val="24"/>
              </w:rPr>
            </w:pPr>
            <w:r>
              <w:rPr>
                <w:rFonts w:ascii="仿宋_GB2312" w:eastAsia="仿宋_GB2312" w:hint="eastAsia"/>
                <w:sz w:val="24"/>
                <w:szCs w:val="24"/>
              </w:rPr>
              <w:t>1.</w:t>
            </w:r>
            <w:r w:rsidRPr="00376FFE">
              <w:rPr>
                <w:rFonts w:ascii="仿宋_GB2312" w:eastAsia="仿宋_GB2312" w:hint="eastAsia"/>
                <w:sz w:val="24"/>
                <w:szCs w:val="24"/>
              </w:rPr>
              <w:t>携带、运输、邮寄档案及其复制件出境的审批</w:t>
            </w:r>
          </w:p>
          <w:p w:rsidR="00792BAB" w:rsidRPr="00376FFE" w:rsidRDefault="00792BAB" w:rsidP="001A0CA7">
            <w:pPr>
              <w:rPr>
                <w:rFonts w:ascii="仿宋_GB2312" w:eastAsia="仿宋_GB2312"/>
                <w:sz w:val="24"/>
                <w:szCs w:val="24"/>
              </w:rPr>
            </w:pPr>
            <w:r>
              <w:rPr>
                <w:rFonts w:ascii="仿宋_GB2312" w:eastAsia="仿宋_GB2312" w:hint="eastAsia"/>
                <w:sz w:val="24"/>
                <w:szCs w:val="24"/>
              </w:rPr>
              <w:t>(</w:t>
            </w:r>
            <w:r w:rsidRPr="00376FFE">
              <w:rPr>
                <w:rFonts w:ascii="仿宋_GB2312" w:eastAsia="仿宋_GB2312"/>
                <w:sz w:val="24"/>
                <w:szCs w:val="24"/>
              </w:rPr>
              <w:t>3700000175002</w:t>
            </w:r>
            <w:r>
              <w:rPr>
                <w:rFonts w:ascii="仿宋_GB2312" w:eastAsia="仿宋_GB2312" w:hint="eastAsia"/>
                <w:sz w:val="24"/>
                <w:szCs w:val="24"/>
              </w:rPr>
              <w:t>)</w:t>
            </w:r>
          </w:p>
        </w:tc>
        <w:tc>
          <w:tcPr>
            <w:tcW w:w="7244" w:type="dxa"/>
          </w:tcPr>
          <w:p w:rsidR="00792BAB" w:rsidRDefault="00792BAB" w:rsidP="008A7A35">
            <w:pPr>
              <w:jc w:val="left"/>
              <w:rPr>
                <w:rFonts w:ascii="仿宋_GB2312" w:eastAsia="仿宋_GB2312"/>
                <w:sz w:val="24"/>
                <w:szCs w:val="24"/>
              </w:rPr>
            </w:pPr>
            <w:r w:rsidRPr="00376FFE">
              <w:rPr>
                <w:rFonts w:ascii="仿宋_GB2312" w:eastAsia="仿宋_GB2312" w:hint="eastAsia"/>
                <w:sz w:val="24"/>
                <w:szCs w:val="24"/>
              </w:rPr>
              <w:t>1.</w:t>
            </w:r>
            <w:r>
              <w:rPr>
                <w:rFonts w:ascii="仿宋_GB2312" w:eastAsia="仿宋_GB2312" w:hint="eastAsia"/>
                <w:sz w:val="24"/>
                <w:szCs w:val="24"/>
              </w:rPr>
              <w:t>【法律】</w:t>
            </w:r>
            <w:r w:rsidRPr="00376FFE">
              <w:rPr>
                <w:rFonts w:ascii="仿宋_GB2312" w:eastAsia="仿宋_GB2312" w:hint="eastAsia"/>
                <w:sz w:val="24"/>
                <w:szCs w:val="24"/>
              </w:rPr>
              <w:t>《中华人民共和国档案法》（1987年9月通过，2016年11月修正）第十八条“属于国家所有的档案和本法第十六条规定的档案以及这些档案的复制件，禁止私自携运出境。”</w:t>
            </w:r>
          </w:p>
          <w:p w:rsidR="00792BAB" w:rsidRDefault="00792BAB" w:rsidP="008A7A35">
            <w:pPr>
              <w:jc w:val="left"/>
              <w:rPr>
                <w:rFonts w:ascii="仿宋_GB2312" w:eastAsia="仿宋_GB2312"/>
                <w:sz w:val="24"/>
                <w:szCs w:val="24"/>
              </w:rPr>
            </w:pPr>
            <w:r w:rsidRPr="00376FFE">
              <w:rPr>
                <w:rFonts w:ascii="仿宋_GB2312" w:eastAsia="仿宋_GB2312" w:hint="eastAsia"/>
                <w:sz w:val="24"/>
                <w:szCs w:val="24"/>
              </w:rPr>
              <w:t>2.</w:t>
            </w:r>
            <w:r>
              <w:rPr>
                <w:rFonts w:ascii="仿宋_GB2312" w:eastAsia="仿宋_GB2312" w:hint="eastAsia"/>
                <w:sz w:val="24"/>
                <w:szCs w:val="24"/>
              </w:rPr>
              <w:t>【部委规章】</w:t>
            </w:r>
            <w:r w:rsidRPr="00376FFE">
              <w:rPr>
                <w:rFonts w:ascii="仿宋_GB2312" w:eastAsia="仿宋_GB2312" w:hint="eastAsia"/>
                <w:sz w:val="24"/>
                <w:szCs w:val="24"/>
              </w:rPr>
              <w:t>《中华人民共和国档案法实施办法》（1990年11月国家档案局令第1号，2017年3月修正)第十八条“携带、运输或者邮寄（档案）出境的，必须经省、自治区、直辖市人民政府档案行政管理部门审查批准，海关凭批准文件查验放行。”</w:t>
            </w:r>
          </w:p>
          <w:p w:rsidR="00792BAB" w:rsidRPr="00376FFE" w:rsidRDefault="00792BAB" w:rsidP="008A7A35">
            <w:pPr>
              <w:jc w:val="left"/>
              <w:rPr>
                <w:rFonts w:ascii="仿宋_GB2312" w:eastAsia="仿宋_GB2312"/>
                <w:sz w:val="24"/>
                <w:szCs w:val="24"/>
              </w:rPr>
            </w:pPr>
            <w:r>
              <w:rPr>
                <w:rFonts w:ascii="仿宋_GB2312" w:eastAsia="仿宋_GB2312" w:hint="eastAsia"/>
                <w:sz w:val="24"/>
                <w:szCs w:val="24"/>
              </w:rPr>
              <w:t>3.【部委规章】</w:t>
            </w:r>
            <w:r w:rsidRPr="000F04F0">
              <w:rPr>
                <w:rFonts w:ascii="仿宋_GB2312" w:eastAsia="仿宋_GB2312" w:hint="eastAsia"/>
                <w:sz w:val="24"/>
                <w:szCs w:val="24"/>
              </w:rPr>
              <w:t>《档案行政许可程序规定》（2005年5月17日国家档案局令第7号发布）第八条：“申请人提交申请材料，应当出示单位介绍信、身份证等身份证明文件，受理部门应当予以核对。”</w:t>
            </w:r>
          </w:p>
        </w:tc>
        <w:tc>
          <w:tcPr>
            <w:tcW w:w="1237" w:type="dxa"/>
            <w:vAlign w:val="center"/>
          </w:tcPr>
          <w:p w:rsidR="00792BAB" w:rsidRPr="00376FFE" w:rsidRDefault="00792BAB" w:rsidP="001A0CA7">
            <w:pPr>
              <w:jc w:val="center"/>
              <w:rPr>
                <w:rFonts w:ascii="仿宋_GB2312" w:eastAsia="仿宋_GB2312"/>
                <w:sz w:val="24"/>
                <w:szCs w:val="24"/>
              </w:rPr>
            </w:pPr>
            <w:r>
              <w:rPr>
                <w:rFonts w:ascii="仿宋_GB2312" w:eastAsia="仿宋_GB2312" w:hint="eastAsia"/>
                <w:sz w:val="24"/>
                <w:szCs w:val="24"/>
              </w:rPr>
              <w:t>公安机关</w:t>
            </w:r>
          </w:p>
        </w:tc>
        <w:tc>
          <w:tcPr>
            <w:tcW w:w="1417" w:type="dxa"/>
            <w:vAlign w:val="center"/>
          </w:tcPr>
          <w:p w:rsidR="00792BAB" w:rsidRPr="00376FFE" w:rsidRDefault="00792BAB" w:rsidP="00B678D4">
            <w:pPr>
              <w:rPr>
                <w:rFonts w:ascii="仿宋_GB2312" w:eastAsia="仿宋_GB2312"/>
                <w:sz w:val="24"/>
                <w:szCs w:val="24"/>
              </w:rPr>
            </w:pPr>
            <w:r>
              <w:rPr>
                <w:rFonts w:ascii="仿宋_GB2312" w:eastAsia="仿宋_GB2312" w:hint="eastAsia"/>
                <w:sz w:val="24"/>
                <w:szCs w:val="24"/>
              </w:rPr>
              <w:t>申请人持有公安机关核发的身份证进行申办</w:t>
            </w:r>
          </w:p>
        </w:tc>
        <w:tc>
          <w:tcPr>
            <w:tcW w:w="1882" w:type="dxa"/>
            <w:vAlign w:val="center"/>
          </w:tcPr>
          <w:p w:rsidR="00792BAB" w:rsidRPr="00376FFE" w:rsidRDefault="00792BAB" w:rsidP="001A0CA7">
            <w:pPr>
              <w:rPr>
                <w:rFonts w:ascii="仿宋_GB2312" w:eastAsia="仿宋_GB2312"/>
                <w:sz w:val="24"/>
                <w:szCs w:val="24"/>
              </w:rPr>
            </w:pPr>
            <w:r w:rsidRPr="00376FFE">
              <w:rPr>
                <w:rFonts w:ascii="仿宋_GB2312" w:eastAsia="仿宋_GB2312" w:hint="eastAsia"/>
                <w:sz w:val="24"/>
                <w:szCs w:val="24"/>
              </w:rPr>
              <w:t>该事项属于省档案局行政许可审批事项，申请人在审批过程中为表明、证实其身份或目的，需要提供</w:t>
            </w:r>
            <w:r>
              <w:rPr>
                <w:rFonts w:ascii="仿宋_GB2312" w:eastAsia="仿宋_GB2312" w:hint="eastAsia"/>
                <w:sz w:val="24"/>
                <w:szCs w:val="24"/>
              </w:rPr>
              <w:t>身份证。</w:t>
            </w:r>
          </w:p>
        </w:tc>
      </w:tr>
      <w:tr w:rsidR="00792BAB" w:rsidRPr="00376FFE" w:rsidTr="00B678D4">
        <w:trPr>
          <w:trHeight w:val="4247"/>
        </w:trPr>
        <w:tc>
          <w:tcPr>
            <w:tcW w:w="567" w:type="dxa"/>
            <w:vMerge/>
          </w:tcPr>
          <w:p w:rsidR="00792BAB" w:rsidRPr="00376FFE" w:rsidRDefault="00792BAB" w:rsidP="00CD191B">
            <w:pPr>
              <w:jc w:val="left"/>
              <w:rPr>
                <w:rFonts w:ascii="仿宋_GB2312" w:eastAsia="仿宋_GB2312"/>
                <w:sz w:val="24"/>
                <w:szCs w:val="24"/>
              </w:rPr>
            </w:pPr>
          </w:p>
        </w:tc>
        <w:tc>
          <w:tcPr>
            <w:tcW w:w="913" w:type="dxa"/>
            <w:vMerge/>
          </w:tcPr>
          <w:p w:rsidR="00792BAB" w:rsidRPr="00376FFE" w:rsidRDefault="00792BAB" w:rsidP="00CD191B">
            <w:pPr>
              <w:jc w:val="left"/>
              <w:rPr>
                <w:rFonts w:ascii="仿宋_GB2312" w:eastAsia="仿宋_GB2312"/>
                <w:sz w:val="24"/>
                <w:szCs w:val="24"/>
              </w:rPr>
            </w:pPr>
          </w:p>
        </w:tc>
        <w:tc>
          <w:tcPr>
            <w:tcW w:w="2019" w:type="dxa"/>
            <w:vAlign w:val="center"/>
          </w:tcPr>
          <w:p w:rsidR="00792BAB" w:rsidRPr="00376FFE" w:rsidRDefault="00792BAB" w:rsidP="001A0CA7">
            <w:pPr>
              <w:rPr>
                <w:rFonts w:ascii="仿宋_GB2312" w:eastAsia="仿宋_GB2312"/>
                <w:sz w:val="24"/>
                <w:szCs w:val="24"/>
              </w:rPr>
            </w:pPr>
            <w:r>
              <w:rPr>
                <w:rFonts w:ascii="仿宋_GB2312" w:eastAsia="仿宋_GB2312" w:hint="eastAsia"/>
                <w:sz w:val="24"/>
                <w:szCs w:val="24"/>
              </w:rPr>
              <w:t>2.</w:t>
            </w:r>
            <w:r w:rsidRPr="00376FFE">
              <w:rPr>
                <w:rFonts w:ascii="仿宋_GB2312" w:eastAsia="仿宋_GB2312" w:hint="eastAsia"/>
                <w:sz w:val="24"/>
                <w:szCs w:val="24"/>
              </w:rPr>
              <w:t>对机关、团体、企业事业单位和其他组织以及中国公民利用档案馆保存的未开放的档案的审查</w:t>
            </w:r>
          </w:p>
          <w:p w:rsidR="00792BAB" w:rsidRPr="00376FFE" w:rsidRDefault="00792BAB" w:rsidP="001A0CA7">
            <w:pPr>
              <w:rPr>
                <w:rFonts w:ascii="仿宋_GB2312" w:eastAsia="仿宋_GB2312"/>
                <w:sz w:val="24"/>
                <w:szCs w:val="24"/>
              </w:rPr>
            </w:pPr>
            <w:r>
              <w:rPr>
                <w:rFonts w:ascii="仿宋_GB2312" w:eastAsia="仿宋_GB2312" w:hint="eastAsia"/>
                <w:sz w:val="24"/>
                <w:szCs w:val="24"/>
              </w:rPr>
              <w:t>(</w:t>
            </w:r>
            <w:r w:rsidRPr="00376FFE">
              <w:rPr>
                <w:rFonts w:ascii="仿宋_GB2312" w:eastAsia="仿宋_GB2312"/>
                <w:sz w:val="24"/>
                <w:szCs w:val="24"/>
              </w:rPr>
              <w:t>3700001075004</w:t>
            </w:r>
            <w:r>
              <w:rPr>
                <w:rFonts w:ascii="仿宋_GB2312" w:eastAsia="仿宋_GB2312" w:hint="eastAsia"/>
                <w:sz w:val="24"/>
                <w:szCs w:val="24"/>
              </w:rPr>
              <w:t>)</w:t>
            </w:r>
          </w:p>
        </w:tc>
        <w:tc>
          <w:tcPr>
            <w:tcW w:w="7244" w:type="dxa"/>
          </w:tcPr>
          <w:p w:rsidR="00792BAB" w:rsidRPr="00376FFE" w:rsidRDefault="00792BAB" w:rsidP="00CD191B">
            <w:pPr>
              <w:jc w:val="left"/>
              <w:rPr>
                <w:rFonts w:ascii="仿宋_GB2312" w:eastAsia="仿宋_GB2312"/>
                <w:sz w:val="24"/>
                <w:szCs w:val="24"/>
              </w:rPr>
            </w:pPr>
            <w:r w:rsidRPr="00376FFE">
              <w:rPr>
                <w:rFonts w:ascii="仿宋_GB2312" w:eastAsia="仿宋_GB2312" w:hint="eastAsia"/>
                <w:sz w:val="24"/>
                <w:szCs w:val="24"/>
              </w:rPr>
              <w:t>1.</w:t>
            </w:r>
            <w:r>
              <w:rPr>
                <w:rFonts w:ascii="仿宋_GB2312" w:eastAsia="仿宋_GB2312" w:hint="eastAsia"/>
                <w:sz w:val="24"/>
                <w:szCs w:val="24"/>
              </w:rPr>
              <w:t xml:space="preserve"> 【法律】</w:t>
            </w:r>
            <w:r w:rsidRPr="00376FFE">
              <w:rPr>
                <w:rFonts w:ascii="仿宋_GB2312" w:eastAsia="仿宋_GB2312" w:hint="eastAsia"/>
                <w:sz w:val="24"/>
                <w:szCs w:val="24"/>
              </w:rPr>
              <w:t>《中华人民共和国档案法》（1987年9月通过，2016年11月修正）第二十条：“机关、团体、企业事业单位和其他组织以及公民根据经济建设、国防建设、教学科研和其他各项工作的需要，可以按照有关规定，利用档案馆未开放的档案以及有关机关、团体、企业事业单位和其他组织保存的档案。</w:t>
            </w:r>
          </w:p>
          <w:p w:rsidR="00792BAB" w:rsidRPr="00376FFE" w:rsidRDefault="00792BAB" w:rsidP="00CD191B">
            <w:pPr>
              <w:jc w:val="left"/>
              <w:rPr>
                <w:rFonts w:ascii="仿宋_GB2312" w:eastAsia="仿宋_GB2312"/>
                <w:sz w:val="24"/>
                <w:szCs w:val="24"/>
              </w:rPr>
            </w:pPr>
            <w:r w:rsidRPr="00376FFE">
              <w:rPr>
                <w:rFonts w:ascii="仿宋_GB2312" w:eastAsia="仿宋_GB2312" w:hint="eastAsia"/>
                <w:sz w:val="24"/>
                <w:szCs w:val="24"/>
              </w:rPr>
              <w:t>2.</w:t>
            </w:r>
            <w:r w:rsidRPr="00376FFE">
              <w:rPr>
                <w:rFonts w:hint="eastAsia"/>
                <w:sz w:val="24"/>
                <w:szCs w:val="24"/>
              </w:rPr>
              <w:t xml:space="preserve"> </w:t>
            </w:r>
            <w:r>
              <w:rPr>
                <w:rFonts w:ascii="仿宋_GB2312" w:eastAsia="仿宋_GB2312" w:hint="eastAsia"/>
                <w:sz w:val="24"/>
                <w:szCs w:val="24"/>
              </w:rPr>
              <w:t>【部委规章】</w:t>
            </w:r>
            <w:r w:rsidRPr="00376FFE">
              <w:rPr>
                <w:rFonts w:ascii="仿宋_GB2312" w:eastAsia="仿宋_GB2312" w:hint="eastAsia"/>
                <w:sz w:val="24"/>
                <w:szCs w:val="24"/>
              </w:rPr>
              <w:t>《中华人民共和国档案法实施办法》（1990年11月国家档案局令第1号，2017年3月修正)第二十一条第二款:“中华人民共和国公民和组织，持有介绍信或者工作证、身份证等合法证明，可以利用已开放的档案。”第四款:“机关、团体、企业事业单位和其他组织以及中国公民利用档案馆保存的未开放的档案，须经保存该档案的档案馆同意，必要时还须经有关的档案行政管理部门审查同意。”</w:t>
            </w:r>
          </w:p>
        </w:tc>
        <w:tc>
          <w:tcPr>
            <w:tcW w:w="1237" w:type="dxa"/>
            <w:vAlign w:val="center"/>
          </w:tcPr>
          <w:p w:rsidR="00792BAB" w:rsidRPr="00376FFE" w:rsidRDefault="00792BAB" w:rsidP="001A0CA7">
            <w:pPr>
              <w:jc w:val="center"/>
              <w:rPr>
                <w:rFonts w:ascii="仿宋_GB2312" w:eastAsia="仿宋_GB2312"/>
                <w:sz w:val="24"/>
                <w:szCs w:val="24"/>
              </w:rPr>
            </w:pPr>
            <w:r>
              <w:rPr>
                <w:rFonts w:ascii="仿宋_GB2312" w:eastAsia="仿宋_GB2312" w:hint="eastAsia"/>
                <w:sz w:val="24"/>
                <w:szCs w:val="24"/>
              </w:rPr>
              <w:t>公安机关</w:t>
            </w:r>
          </w:p>
        </w:tc>
        <w:tc>
          <w:tcPr>
            <w:tcW w:w="1417" w:type="dxa"/>
            <w:vAlign w:val="center"/>
          </w:tcPr>
          <w:p w:rsidR="00792BAB" w:rsidRPr="00376FFE" w:rsidRDefault="00792BAB" w:rsidP="00B678D4">
            <w:pPr>
              <w:rPr>
                <w:rFonts w:ascii="仿宋_GB2312" w:eastAsia="仿宋_GB2312"/>
                <w:sz w:val="24"/>
                <w:szCs w:val="24"/>
              </w:rPr>
            </w:pPr>
            <w:r>
              <w:rPr>
                <w:rFonts w:ascii="仿宋_GB2312" w:eastAsia="仿宋_GB2312" w:hint="eastAsia"/>
                <w:sz w:val="24"/>
                <w:szCs w:val="24"/>
              </w:rPr>
              <w:t>申请人持有公安机关核发的身份证进行申办</w:t>
            </w:r>
          </w:p>
        </w:tc>
        <w:tc>
          <w:tcPr>
            <w:tcW w:w="1882" w:type="dxa"/>
            <w:vAlign w:val="center"/>
          </w:tcPr>
          <w:p w:rsidR="00792BAB" w:rsidRPr="00376FFE" w:rsidRDefault="00792BAB" w:rsidP="0044055D">
            <w:pPr>
              <w:rPr>
                <w:rFonts w:ascii="仿宋_GB2312" w:eastAsia="仿宋_GB2312"/>
                <w:sz w:val="24"/>
                <w:szCs w:val="24"/>
              </w:rPr>
            </w:pPr>
            <w:r w:rsidRPr="00376FFE">
              <w:rPr>
                <w:rFonts w:ascii="仿宋_GB2312" w:eastAsia="仿宋_GB2312" w:hint="eastAsia"/>
                <w:sz w:val="24"/>
                <w:szCs w:val="24"/>
              </w:rPr>
              <w:t>法律规定，中国公民在利用档案馆档案时需提供身份证</w:t>
            </w:r>
            <w:r w:rsidR="0044055D">
              <w:rPr>
                <w:rFonts w:ascii="仿宋_GB2312" w:eastAsia="仿宋_GB2312" w:hint="eastAsia"/>
                <w:sz w:val="24"/>
                <w:szCs w:val="24"/>
              </w:rPr>
              <w:t>作</w:t>
            </w:r>
            <w:r w:rsidRPr="00376FFE">
              <w:rPr>
                <w:rFonts w:ascii="仿宋_GB2312" w:eastAsia="仿宋_GB2312" w:hint="eastAsia"/>
                <w:sz w:val="24"/>
                <w:szCs w:val="24"/>
              </w:rPr>
              <w:t>为合法证明</w:t>
            </w:r>
            <w:r>
              <w:rPr>
                <w:rFonts w:ascii="仿宋_GB2312" w:eastAsia="仿宋_GB2312" w:hint="eastAsia"/>
                <w:sz w:val="24"/>
                <w:szCs w:val="24"/>
              </w:rPr>
              <w:t>。</w:t>
            </w:r>
          </w:p>
        </w:tc>
      </w:tr>
    </w:tbl>
    <w:p w:rsidR="008A7A35" w:rsidRPr="001A0CA7" w:rsidRDefault="008A7A35" w:rsidP="00792BAB">
      <w:pPr>
        <w:jc w:val="left"/>
        <w:rPr>
          <w:rFonts w:ascii="仿宋_GB2312" w:eastAsia="仿宋_GB2312"/>
          <w:sz w:val="24"/>
          <w:szCs w:val="24"/>
        </w:rPr>
      </w:pPr>
    </w:p>
    <w:sectPr w:rsidR="008A7A35" w:rsidRPr="001A0CA7" w:rsidSect="00792BAB">
      <w:pgSz w:w="16838" w:h="11906" w:orient="landscape"/>
      <w:pgMar w:top="709" w:right="1440" w:bottom="42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B77" w:rsidRDefault="00920B77" w:rsidP="007A473F">
      <w:r>
        <w:separator/>
      </w:r>
    </w:p>
  </w:endnote>
  <w:endnote w:type="continuationSeparator" w:id="1">
    <w:p w:rsidR="00920B77" w:rsidRDefault="00920B77" w:rsidP="007A47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B77" w:rsidRDefault="00920B77" w:rsidP="007A473F">
      <w:r>
        <w:separator/>
      </w:r>
    </w:p>
  </w:footnote>
  <w:footnote w:type="continuationSeparator" w:id="1">
    <w:p w:rsidR="00920B77" w:rsidRDefault="00920B77" w:rsidP="007A47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667C"/>
    <w:rsid w:val="00031365"/>
    <w:rsid w:val="00055C65"/>
    <w:rsid w:val="0005792E"/>
    <w:rsid w:val="000F04F0"/>
    <w:rsid w:val="000F3A66"/>
    <w:rsid w:val="00184F29"/>
    <w:rsid w:val="001A0CA7"/>
    <w:rsid w:val="002147DB"/>
    <w:rsid w:val="00214CD0"/>
    <w:rsid w:val="002223A4"/>
    <w:rsid w:val="00376FFE"/>
    <w:rsid w:val="0044055D"/>
    <w:rsid w:val="00457DE2"/>
    <w:rsid w:val="00586A6E"/>
    <w:rsid w:val="005A667C"/>
    <w:rsid w:val="006524C1"/>
    <w:rsid w:val="00765F9F"/>
    <w:rsid w:val="00792BAB"/>
    <w:rsid w:val="007A473F"/>
    <w:rsid w:val="00883A85"/>
    <w:rsid w:val="008A7A35"/>
    <w:rsid w:val="00920B77"/>
    <w:rsid w:val="009542A7"/>
    <w:rsid w:val="00962A74"/>
    <w:rsid w:val="00A02E7C"/>
    <w:rsid w:val="00A33077"/>
    <w:rsid w:val="00A37867"/>
    <w:rsid w:val="00A52D35"/>
    <w:rsid w:val="00B503D3"/>
    <w:rsid w:val="00B678D4"/>
    <w:rsid w:val="00B95DCC"/>
    <w:rsid w:val="00BE5878"/>
    <w:rsid w:val="00C063E7"/>
    <w:rsid w:val="00D323A8"/>
    <w:rsid w:val="00D3675E"/>
    <w:rsid w:val="00E272E2"/>
    <w:rsid w:val="00F2343C"/>
    <w:rsid w:val="00FF5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A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7A4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A473F"/>
    <w:rPr>
      <w:sz w:val="18"/>
      <w:szCs w:val="18"/>
    </w:rPr>
  </w:style>
  <w:style w:type="paragraph" w:styleId="a5">
    <w:name w:val="footer"/>
    <w:basedOn w:val="a"/>
    <w:link w:val="Char0"/>
    <w:uiPriority w:val="99"/>
    <w:unhideWhenUsed/>
    <w:rsid w:val="007A473F"/>
    <w:pPr>
      <w:tabs>
        <w:tab w:val="center" w:pos="4153"/>
        <w:tab w:val="right" w:pos="8306"/>
      </w:tabs>
      <w:snapToGrid w:val="0"/>
      <w:jc w:val="left"/>
    </w:pPr>
    <w:rPr>
      <w:sz w:val="18"/>
      <w:szCs w:val="18"/>
    </w:rPr>
  </w:style>
  <w:style w:type="character" w:customStyle="1" w:styleId="Char0">
    <w:name w:val="页脚 Char"/>
    <w:basedOn w:val="a0"/>
    <w:link w:val="a5"/>
    <w:uiPriority w:val="99"/>
    <w:rsid w:val="007A473F"/>
    <w:rPr>
      <w:sz w:val="18"/>
      <w:szCs w:val="18"/>
    </w:rPr>
  </w:style>
  <w:style w:type="character" w:styleId="a6">
    <w:name w:val="Hyperlink"/>
    <w:basedOn w:val="a0"/>
    <w:uiPriority w:val="99"/>
    <w:semiHidden/>
    <w:unhideWhenUsed/>
    <w:rsid w:val="000F3A66"/>
    <w:rPr>
      <w:color w:val="0000FF"/>
      <w:u w:val="single"/>
    </w:rPr>
  </w:style>
</w:styles>
</file>

<file path=word/webSettings.xml><?xml version="1.0" encoding="utf-8"?>
<w:webSettings xmlns:r="http://schemas.openxmlformats.org/officeDocument/2006/relationships" xmlns:w="http://schemas.openxmlformats.org/wordprocessingml/2006/main">
  <w:divs>
    <w:div w:id="543756843">
      <w:bodyDiv w:val="1"/>
      <w:marLeft w:val="0"/>
      <w:marRight w:val="0"/>
      <w:marTop w:val="0"/>
      <w:marBottom w:val="0"/>
      <w:divBdr>
        <w:top w:val="none" w:sz="0" w:space="0" w:color="auto"/>
        <w:left w:val="none" w:sz="0" w:space="0" w:color="auto"/>
        <w:bottom w:val="none" w:sz="0" w:space="0" w:color="auto"/>
        <w:right w:val="none" w:sz="0" w:space="0" w:color="auto"/>
      </w:divBdr>
    </w:div>
    <w:div w:id="934285554">
      <w:bodyDiv w:val="1"/>
      <w:marLeft w:val="0"/>
      <w:marRight w:val="0"/>
      <w:marTop w:val="0"/>
      <w:marBottom w:val="0"/>
      <w:divBdr>
        <w:top w:val="none" w:sz="0" w:space="0" w:color="auto"/>
        <w:left w:val="none" w:sz="0" w:space="0" w:color="auto"/>
        <w:bottom w:val="none" w:sz="0" w:space="0" w:color="auto"/>
        <w:right w:val="none" w:sz="0" w:space="0" w:color="auto"/>
      </w:divBdr>
    </w:div>
    <w:div w:id="946500128">
      <w:bodyDiv w:val="1"/>
      <w:marLeft w:val="0"/>
      <w:marRight w:val="0"/>
      <w:marTop w:val="0"/>
      <w:marBottom w:val="0"/>
      <w:divBdr>
        <w:top w:val="none" w:sz="0" w:space="0" w:color="auto"/>
        <w:left w:val="none" w:sz="0" w:space="0" w:color="auto"/>
        <w:bottom w:val="none" w:sz="0" w:space="0" w:color="auto"/>
        <w:right w:val="none" w:sz="0" w:space="0" w:color="auto"/>
      </w:divBdr>
    </w:div>
    <w:div w:id="1113985757">
      <w:bodyDiv w:val="1"/>
      <w:marLeft w:val="0"/>
      <w:marRight w:val="0"/>
      <w:marTop w:val="0"/>
      <w:marBottom w:val="0"/>
      <w:divBdr>
        <w:top w:val="none" w:sz="0" w:space="0" w:color="auto"/>
        <w:left w:val="none" w:sz="0" w:space="0" w:color="auto"/>
        <w:bottom w:val="none" w:sz="0" w:space="0" w:color="auto"/>
        <w:right w:val="none" w:sz="0" w:space="0" w:color="auto"/>
      </w:divBdr>
    </w:div>
    <w:div w:id="1407192429">
      <w:bodyDiv w:val="1"/>
      <w:marLeft w:val="0"/>
      <w:marRight w:val="0"/>
      <w:marTop w:val="0"/>
      <w:marBottom w:val="0"/>
      <w:divBdr>
        <w:top w:val="none" w:sz="0" w:space="0" w:color="auto"/>
        <w:left w:val="none" w:sz="0" w:space="0" w:color="auto"/>
        <w:bottom w:val="none" w:sz="0" w:space="0" w:color="auto"/>
        <w:right w:val="none" w:sz="0" w:space="0" w:color="auto"/>
      </w:divBdr>
    </w:div>
    <w:div w:id="19462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2020-07-30T08:48:00Z</dcterms:created>
  <dcterms:modified xsi:type="dcterms:W3CDTF">2020-08-17T02:35:00Z</dcterms:modified>
</cp:coreProperties>
</file>