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54" w:rsidRDefault="00F343C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山东省民族事务委员</w:t>
      </w:r>
      <w:r>
        <w:rPr>
          <w:rFonts w:ascii="方正小标宋简体" w:eastAsia="方正小标宋简体" w:hAnsi="方正小标宋简体" w:cs="方正小标宋简体" w:hint="eastAsia"/>
          <w:sz w:val="44"/>
          <w:szCs w:val="44"/>
        </w:rPr>
        <w:t>会</w:t>
      </w:r>
    </w:p>
    <w:p w:rsidR="00AB2D54" w:rsidRDefault="00F343C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hint="eastAsia"/>
          <w:sz w:val="44"/>
          <w:szCs w:val="44"/>
        </w:rPr>
        <w:t>6</w:t>
      </w:r>
      <w:r>
        <w:rPr>
          <w:rFonts w:ascii="方正小标宋简体" w:eastAsia="方正小标宋简体" w:hAnsi="方正小标宋简体" w:cs="方正小标宋简体" w:hint="eastAsia"/>
          <w:sz w:val="44"/>
          <w:szCs w:val="44"/>
        </w:rPr>
        <w:t>年度政府信息公开工作年度报告</w:t>
      </w:r>
    </w:p>
    <w:p w:rsidR="00AB2D54" w:rsidRDefault="00AB2D54">
      <w:pPr>
        <w:ind w:firstLineChars="200" w:firstLine="640"/>
        <w:rPr>
          <w:rFonts w:ascii="仿宋_GB2312" w:eastAsia="仿宋_GB2312" w:hAnsi="仿宋_GB2312" w:cs="仿宋_GB2312"/>
          <w:sz w:val="32"/>
          <w:szCs w:val="32"/>
        </w:rPr>
      </w:pP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根据《中华人民共和国政府信息公开条例》（以下简称《条例》）和《山东省政府信息公开办法》（以下简称《办法》）的有关规定和山东省人民政府办公厅《关于</w:t>
      </w:r>
      <w:r>
        <w:rPr>
          <w:rFonts w:ascii="仿宋_GB2312" w:eastAsia="仿宋_GB2312" w:hAnsi="仿宋_GB2312" w:cs="仿宋_GB2312" w:hint="eastAsia"/>
          <w:sz w:val="32"/>
          <w:szCs w:val="32"/>
        </w:rPr>
        <w:t>做好政府信息公开年度报告编制发布工作的通知</w:t>
      </w:r>
      <w:r>
        <w:rPr>
          <w:rFonts w:ascii="仿宋_GB2312" w:eastAsia="仿宋_GB2312" w:hAnsi="仿宋_GB2312" w:cs="仿宋_GB2312" w:hint="eastAsia"/>
          <w:sz w:val="32"/>
          <w:szCs w:val="32"/>
        </w:rPr>
        <w:t>》要求，现</w:t>
      </w:r>
      <w:r>
        <w:rPr>
          <w:rFonts w:ascii="仿宋_GB2312" w:eastAsia="仿宋_GB2312" w:hAnsi="仿宋_GB2312" w:cs="仿宋_GB2312" w:hint="eastAsia"/>
          <w:sz w:val="32"/>
          <w:szCs w:val="32"/>
        </w:rPr>
        <w:t>将山东省民委（宗教局）</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年政府信息公开工作年度报告</w:t>
      </w:r>
      <w:r>
        <w:rPr>
          <w:rFonts w:ascii="仿宋_GB2312" w:eastAsia="仿宋_GB2312" w:hAnsi="仿宋_GB2312" w:cs="仿宋_GB2312" w:hint="eastAsia"/>
          <w:sz w:val="32"/>
          <w:szCs w:val="32"/>
        </w:rPr>
        <w:t>报告如下</w:t>
      </w:r>
      <w:r>
        <w:rPr>
          <w:rFonts w:ascii="仿宋_GB2312" w:eastAsia="仿宋_GB2312" w:hAnsi="仿宋_GB2312" w:cs="仿宋_GB2312" w:hint="eastAsia"/>
          <w:sz w:val="32"/>
          <w:szCs w:val="32"/>
        </w:rPr>
        <w:t>。</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本报告由概述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政府信息公开的组织领导和制度建设情况</w:t>
      </w:r>
      <w:r>
        <w:rPr>
          <w:rFonts w:ascii="仿宋_GB2312" w:eastAsia="仿宋_GB2312" w:hAnsi="仿宋_GB2312" w:cs="仿宋_GB2312" w:hint="eastAsia"/>
          <w:sz w:val="32"/>
          <w:szCs w:val="32"/>
        </w:rPr>
        <w:t>、发布解读回应社会关切以及互动交流情况、</w:t>
      </w:r>
      <w:r>
        <w:rPr>
          <w:rFonts w:ascii="仿宋_GB2312" w:eastAsia="仿宋_GB2312" w:hAnsi="仿宋_GB2312" w:cs="仿宋_GB2312" w:hint="eastAsia"/>
          <w:sz w:val="32"/>
          <w:szCs w:val="32"/>
        </w:rPr>
        <w:t>主动公开政府信息以及公开平台建设情况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政府信息公开申请的办理情况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政府信息公开收费及减免情况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因政府信息公开申请提起行政复议行政诉讼的情况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政府信息公开保密审查及监督检查情况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政府信息公开工作存在的主要问题及改进情况</w:t>
      </w:r>
      <w:r>
        <w:rPr>
          <w:rFonts w:ascii="仿宋_GB2312" w:eastAsia="仿宋_GB2312" w:hAnsi="仿宋_GB2312" w:cs="仿宋_GB2312" w:hint="eastAsia"/>
          <w:sz w:val="32"/>
          <w:szCs w:val="32"/>
        </w:rPr>
        <w:t>、需要说明的事项与附表十</w:t>
      </w:r>
      <w:r>
        <w:rPr>
          <w:rFonts w:ascii="仿宋_GB2312" w:eastAsia="仿宋_GB2312" w:hAnsi="仿宋_GB2312" w:cs="仿宋_GB2312" w:hint="eastAsia"/>
          <w:sz w:val="32"/>
          <w:szCs w:val="32"/>
        </w:rPr>
        <w:t>部分组成，内容涵盖我委（局）</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日期间的政府信息公开工作情况。本报告可在山东省人民政府门户网站</w:t>
      </w:r>
      <w:r>
        <w:rPr>
          <w:rFonts w:ascii="仿宋_GB2312" w:eastAsia="仿宋_GB2312" w:hAnsi="仿宋_GB2312" w:cs="仿宋_GB2312" w:hint="eastAsia"/>
          <w:sz w:val="32"/>
          <w:szCs w:val="32"/>
        </w:rPr>
        <w:t>(http://www.sd.gov.cn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和山东省</w:t>
      </w:r>
      <w:r>
        <w:rPr>
          <w:rFonts w:ascii="仿宋_GB2312" w:eastAsia="仿宋_GB2312" w:hAnsi="仿宋_GB2312" w:cs="仿宋_GB2312" w:hint="eastAsia"/>
          <w:sz w:val="32"/>
          <w:szCs w:val="32"/>
        </w:rPr>
        <w:t>民委（宗教局）</w:t>
      </w:r>
      <w:r>
        <w:rPr>
          <w:rFonts w:ascii="仿宋_GB2312" w:eastAsia="仿宋_GB2312" w:hAnsi="仿宋_GB2312" w:cs="仿宋_GB2312" w:hint="eastAsia"/>
          <w:sz w:val="32"/>
          <w:szCs w:val="32"/>
        </w:rPr>
        <w:t>门户网站</w:t>
      </w:r>
      <w:r>
        <w:rPr>
          <w:rFonts w:ascii="仿宋_GB2312" w:eastAsia="仿宋_GB2312" w:hAnsi="仿宋_GB2312" w:cs="仿宋_GB2312" w:hint="eastAsia"/>
          <w:sz w:val="32"/>
          <w:szCs w:val="32"/>
        </w:rPr>
        <w:t>(http://www.sdmw.gov.cn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查阅或下载。公民、法人或者其他组织如有其他需求或建议，可与山东省</w:t>
      </w:r>
      <w:r>
        <w:rPr>
          <w:rFonts w:ascii="仿宋_GB2312" w:eastAsia="仿宋_GB2312" w:hAnsi="仿宋_GB2312" w:cs="仿宋_GB2312" w:hint="eastAsia"/>
          <w:sz w:val="32"/>
          <w:szCs w:val="32"/>
        </w:rPr>
        <w:t>民委</w:t>
      </w:r>
      <w:r>
        <w:rPr>
          <w:rFonts w:ascii="仿宋_GB2312" w:eastAsia="仿宋_GB2312" w:hAnsi="仿宋_GB2312" w:cs="仿宋_GB2312" w:hint="eastAsia"/>
          <w:sz w:val="32"/>
          <w:szCs w:val="32"/>
        </w:rPr>
        <w:t>办公室联系，联</w:t>
      </w:r>
      <w:r>
        <w:rPr>
          <w:rFonts w:ascii="仿宋_GB2312" w:eastAsia="仿宋_GB2312" w:hAnsi="仿宋_GB2312" w:cs="仿宋_GB2312" w:hint="eastAsia"/>
          <w:sz w:val="32"/>
          <w:szCs w:val="32"/>
        </w:rPr>
        <w:t>系地址：山东省济南市省府前街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号，邮政编码：</w:t>
      </w:r>
      <w:r>
        <w:rPr>
          <w:rFonts w:ascii="仿宋_GB2312" w:eastAsia="仿宋_GB2312" w:hAnsi="仿宋_GB2312" w:cs="仿宋_GB2312" w:hint="eastAsia"/>
          <w:sz w:val="32"/>
          <w:szCs w:val="32"/>
        </w:rPr>
        <w:t>250011</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86062154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一、概述</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年，我委</w:t>
      </w:r>
      <w:r>
        <w:rPr>
          <w:rFonts w:ascii="仿宋_GB2312" w:eastAsia="仿宋_GB2312" w:hAnsi="仿宋_GB2312" w:cs="仿宋_GB2312" w:hint="eastAsia"/>
          <w:sz w:val="32"/>
          <w:szCs w:val="32"/>
        </w:rPr>
        <w:t>认真贯彻落实政务</w:t>
      </w:r>
      <w:r>
        <w:rPr>
          <w:rFonts w:ascii="仿宋_GB2312" w:eastAsia="仿宋_GB2312" w:hAnsi="仿宋_GB2312" w:cs="仿宋_GB2312" w:hint="eastAsia"/>
          <w:sz w:val="32"/>
          <w:szCs w:val="32"/>
        </w:rPr>
        <w:t>公开相关文件精神，</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山东省人民政府办公厅关于印发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年山东省政务公开工作要点的通知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鲁政办发〔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制定了《</w:t>
      </w:r>
      <w:r>
        <w:rPr>
          <w:rFonts w:ascii="仿宋_GB2312" w:eastAsia="仿宋_GB2312" w:hAnsi="仿宋_GB2312" w:cs="仿宋_GB2312" w:hint="eastAsia"/>
          <w:sz w:val="32"/>
          <w:szCs w:val="32"/>
        </w:rPr>
        <w:t>山东省民族事务委员会政务公开工作实施方案</w:t>
      </w:r>
      <w:r>
        <w:rPr>
          <w:rFonts w:ascii="仿宋_GB2312" w:eastAsia="仿宋_GB2312" w:hAnsi="仿宋_GB2312" w:cs="仿宋_GB2312" w:hint="eastAsia"/>
          <w:sz w:val="32"/>
          <w:szCs w:val="32"/>
        </w:rPr>
        <w:t>》，重新修订了《省民委（宗教局）政府信息公开办法》，完善了责任追究、考核评议、发布协调、统一平台信息发布审核等一系列规章制度，</w:t>
      </w:r>
      <w:r>
        <w:rPr>
          <w:rFonts w:ascii="仿宋_GB2312" w:eastAsia="仿宋_GB2312" w:hAnsi="仿宋_GB2312" w:cs="仿宋_GB2312" w:hint="eastAsia"/>
          <w:sz w:val="32"/>
          <w:szCs w:val="32"/>
        </w:rPr>
        <w:t>及时更新</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政府信息公开指南，紧紧围绕我委工作职能和中心工作，制定了分解细化方案和工作进度安排，不断拓宽公开领域，深化公开内容，规范公开流程，创新公开形式，扎实推进政府信息公开的各项工作，努力保障公民、法人和其他组织依法获取政府信息的权利，</w:t>
      </w:r>
      <w:r>
        <w:rPr>
          <w:rFonts w:ascii="仿宋_GB2312" w:eastAsia="仿宋_GB2312" w:hAnsi="仿宋_GB2312" w:cs="仿宋_GB2312" w:hint="eastAsia"/>
          <w:sz w:val="32"/>
          <w:szCs w:val="32"/>
        </w:rPr>
        <w:t>增强</w:t>
      </w:r>
      <w:r>
        <w:rPr>
          <w:rFonts w:ascii="仿宋_GB2312" w:eastAsia="仿宋_GB2312" w:hAnsi="仿宋_GB2312" w:cs="仿宋_GB2312" w:hint="eastAsia"/>
          <w:sz w:val="32"/>
          <w:szCs w:val="32"/>
        </w:rPr>
        <w:t>工作透明度，促进依法行政，提</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行政效能，全面提升了信息公开服务质量。</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二、政府信息公开的组织领导和制度建设情况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w:t>
      </w:r>
      <w:r>
        <w:rPr>
          <w:rFonts w:ascii="仿宋_GB2312" w:eastAsia="仿宋_GB2312" w:hAnsi="仿宋_GB2312" w:cs="仿宋_GB2312" w:hint="eastAsia"/>
          <w:sz w:val="32"/>
          <w:szCs w:val="32"/>
        </w:rPr>
        <w:t>，明确工作责任</w:t>
      </w:r>
      <w:r>
        <w:rPr>
          <w:rFonts w:ascii="仿宋_GB2312" w:eastAsia="仿宋_GB2312" w:hAnsi="仿宋_GB2312" w:cs="仿宋_GB2312" w:hint="eastAsia"/>
          <w:sz w:val="32"/>
          <w:szCs w:val="32"/>
        </w:rPr>
        <w:t>。委党组高度重视</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信息公开工作，把</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信息公开工作摆在重要议事日程，</w:t>
      </w:r>
      <w:r>
        <w:rPr>
          <w:rFonts w:ascii="仿宋_GB2312" w:eastAsia="仿宋_GB2312" w:hAnsi="仿宋_GB2312" w:cs="仿宋_GB2312" w:hint="eastAsia"/>
          <w:sz w:val="32"/>
          <w:szCs w:val="32"/>
        </w:rPr>
        <w:t>根据人员职务调整，及时调整充实了</w:t>
      </w:r>
      <w:r>
        <w:rPr>
          <w:rFonts w:ascii="仿宋_GB2312" w:eastAsia="仿宋_GB2312" w:hAnsi="仿宋_GB2312" w:cs="仿宋_GB2312" w:hint="eastAsia"/>
          <w:sz w:val="32"/>
          <w:szCs w:val="32"/>
        </w:rPr>
        <w:t>政府信息公开工作领导小组，委主要</w:t>
      </w:r>
      <w:r>
        <w:rPr>
          <w:rFonts w:ascii="仿宋_GB2312" w:eastAsia="仿宋_GB2312" w:hAnsi="仿宋_GB2312" w:cs="仿宋_GB2312" w:hint="eastAsia"/>
          <w:sz w:val="32"/>
          <w:szCs w:val="32"/>
        </w:rPr>
        <w:t>领导亲自</w:t>
      </w:r>
      <w:r>
        <w:rPr>
          <w:rFonts w:ascii="仿宋_GB2312" w:eastAsia="仿宋_GB2312" w:hAnsi="仿宋_GB2312" w:cs="仿宋_GB2312" w:hint="eastAsia"/>
          <w:sz w:val="32"/>
          <w:szCs w:val="32"/>
        </w:rPr>
        <w:t>听取汇报安排</w:t>
      </w:r>
      <w:r>
        <w:rPr>
          <w:rFonts w:ascii="仿宋_GB2312" w:eastAsia="仿宋_GB2312" w:hAnsi="仿宋_GB2312" w:cs="仿宋_GB2312" w:hint="eastAsia"/>
          <w:sz w:val="32"/>
          <w:szCs w:val="32"/>
        </w:rPr>
        <w:t>部署，分管领导亲自抓督促、抓协调、抓落实，委机关各处室立足职能，</w:t>
      </w:r>
      <w:r>
        <w:rPr>
          <w:rFonts w:ascii="仿宋_GB2312" w:eastAsia="仿宋_GB2312" w:hAnsi="仿宋_GB2312" w:cs="仿宋_GB2312" w:hint="eastAsia"/>
          <w:sz w:val="32"/>
          <w:szCs w:val="32"/>
        </w:rPr>
        <w:t>结合实际</w:t>
      </w:r>
      <w:r>
        <w:rPr>
          <w:rFonts w:ascii="仿宋_GB2312" w:eastAsia="仿宋_GB2312" w:hAnsi="仿宋_GB2312" w:cs="仿宋_GB2312" w:hint="eastAsia"/>
          <w:sz w:val="32"/>
          <w:szCs w:val="32"/>
        </w:rPr>
        <w:t>，深入研究贯彻落实措施，形成了一级抓一级，层层抓落实的工作格局。</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加强制度建设，狠抓督查落实。重新修订了《省民委（宗教局）政府信息公开办法》，完善了责任追究、考核评议、发布协调、统一平台信息发布审核等一系列规章制度，</w:t>
      </w:r>
      <w:r>
        <w:rPr>
          <w:rFonts w:ascii="仿宋_GB2312" w:eastAsia="仿宋_GB2312" w:hAnsi="仿宋_GB2312" w:cs="仿宋_GB2312" w:hint="eastAsia"/>
          <w:sz w:val="32"/>
          <w:szCs w:val="32"/>
        </w:rPr>
        <w:t>明确工作职责和信息公开流程</w:t>
      </w:r>
      <w:r>
        <w:rPr>
          <w:rFonts w:ascii="仿宋_GB2312" w:eastAsia="仿宋_GB2312" w:hAnsi="仿宋_GB2312" w:cs="仿宋_GB2312" w:hint="eastAsia"/>
          <w:sz w:val="32"/>
          <w:szCs w:val="32"/>
        </w:rPr>
        <w:t>，推动各处室把政府信息公开纳入重要议事日程，与业务工作同部署、同落实。</w:t>
      </w:r>
      <w:r>
        <w:rPr>
          <w:rFonts w:ascii="仿宋_GB2312" w:eastAsia="仿宋_GB2312" w:hAnsi="仿宋_GB2312" w:cs="仿宋_GB2312" w:hint="eastAsia"/>
          <w:sz w:val="32"/>
          <w:szCs w:val="32"/>
        </w:rPr>
        <w:t>强化监督考核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把政府信息公开工作纳入</w:t>
      </w:r>
      <w:r>
        <w:rPr>
          <w:rFonts w:ascii="仿宋_GB2312" w:eastAsia="仿宋_GB2312" w:hAnsi="仿宋_GB2312" w:cs="仿宋_GB2312" w:hint="eastAsia"/>
          <w:sz w:val="32"/>
          <w:szCs w:val="32"/>
        </w:rPr>
        <w:t>年度评先树优考核</w:t>
      </w:r>
      <w:r>
        <w:rPr>
          <w:rFonts w:ascii="仿宋_GB2312" w:eastAsia="仿宋_GB2312" w:hAnsi="仿宋_GB2312" w:cs="仿宋_GB2312" w:hint="eastAsia"/>
          <w:sz w:val="32"/>
          <w:szCs w:val="32"/>
        </w:rPr>
        <w:t>范围，建立健全激励和问责机制。负责政府信息公开工作</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经常过问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协调和督促</w:t>
      </w:r>
      <w:r>
        <w:rPr>
          <w:rFonts w:ascii="仿宋_GB2312" w:eastAsia="仿宋_GB2312" w:hAnsi="仿宋_GB2312" w:cs="仿宋_GB2312" w:hint="eastAsia"/>
          <w:sz w:val="32"/>
          <w:szCs w:val="32"/>
        </w:rPr>
        <w:t>业务处室</w:t>
      </w:r>
      <w:r>
        <w:rPr>
          <w:rFonts w:ascii="仿宋_GB2312" w:eastAsia="仿宋_GB2312" w:hAnsi="仿宋_GB2312" w:cs="仿宋_GB2312" w:hint="eastAsia"/>
          <w:sz w:val="32"/>
          <w:szCs w:val="32"/>
        </w:rPr>
        <w:t>全面、准确、真实公开应予公开的政府信息。委（局）领导经常查看网站，对公开的信息进行浏览查看，并对存在的问题和不足给出建议和意见。</w:t>
      </w:r>
      <w:r>
        <w:rPr>
          <w:rFonts w:ascii="仿宋_GB2312" w:eastAsia="仿宋_GB2312" w:hAnsi="仿宋_GB2312" w:cs="仿宋_GB2312"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（三）加强保密审查，严防失密泄密。进一步规范我委政府信息公开保密审查工作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依据《中华人民共和国保守国家秘密法》等有关法律法规，制定并印发了《山东省民委政府信息公开保密审查制度》，进一步规范了政府信息公开保密审查工作，明确了责任，防范政府信息公开中发生失泄密情况。规范了保密审查工作流程，在互联网上发布的信息一律填写网络信息发布审核表，由相关领</w:t>
      </w:r>
      <w:r>
        <w:rPr>
          <w:rFonts w:ascii="仿宋_GB2312" w:eastAsia="仿宋_GB2312" w:hAnsi="仿宋_GB2312" w:cs="仿宋_GB2312" w:hint="eastAsia"/>
          <w:sz w:val="32"/>
          <w:szCs w:val="32"/>
        </w:rPr>
        <w:t>导审核、签发后再在网站上发布。加强了保密技术管理，定期自查，把应主动公开的坚持予以公开，应保密的坚决用制度严格把好保密关。</w:t>
      </w:r>
      <w:r>
        <w:rPr>
          <w:rFonts w:ascii="仿宋_GB2312" w:eastAsia="仿宋_GB2312" w:hAnsi="仿宋_GB2312" w:cs="仿宋_GB2312" w:hint="eastAsia"/>
          <w:sz w:val="32"/>
          <w:szCs w:val="32"/>
        </w:rPr>
        <w:t xml:space="preserve"> </w:t>
      </w:r>
    </w:p>
    <w:p w:rsidR="00AB2D54" w:rsidRDefault="00F343CD" w:rsidP="00454A0E">
      <w:pPr>
        <w:pStyle w:val="a5"/>
        <w:wordWrap w:val="0"/>
        <w:spacing w:line="390" w:lineRule="atLeast"/>
        <w:ind w:firstLineChars="200" w:firstLine="640"/>
        <w:rPr>
          <w:rFonts w:ascii="黑体" w:eastAsia="黑体" w:hAnsi="黑体" w:cs="黑体"/>
          <w:b/>
          <w:color w:val="333333"/>
          <w:sz w:val="32"/>
          <w:szCs w:val="32"/>
        </w:rPr>
      </w:pPr>
      <w:r>
        <w:rPr>
          <w:rFonts w:ascii="黑体" w:eastAsia="黑体" w:hAnsi="黑体" w:cs="黑体" w:hint="eastAsia"/>
          <w:sz w:val="32"/>
          <w:szCs w:val="32"/>
        </w:rPr>
        <w:t>三、</w:t>
      </w:r>
      <w:r>
        <w:rPr>
          <w:rFonts w:ascii="黑体" w:eastAsia="黑体" w:hAnsi="黑体" w:cs="黑体" w:hint="eastAsia"/>
          <w:b/>
          <w:color w:val="333333"/>
          <w:sz w:val="32"/>
          <w:szCs w:val="32"/>
        </w:rPr>
        <w:t>发布解读、回应社会关切以及互动交流情况</w:t>
      </w:r>
      <w:r>
        <w:rPr>
          <w:rFonts w:ascii="黑体" w:eastAsia="黑体" w:hAnsi="黑体" w:cs="黑体" w:hint="eastAsia"/>
          <w:b/>
          <w:color w:val="333333"/>
          <w:sz w:val="32"/>
          <w:szCs w:val="32"/>
        </w:rPr>
        <w:t xml:space="preserve"> </w:t>
      </w:r>
    </w:p>
    <w:p w:rsidR="00AB2D54" w:rsidRDefault="00F343CD">
      <w:pPr>
        <w:pStyle w:val="a5"/>
        <w:wordWrap w:val="0"/>
        <w:spacing w:line="390" w:lineRule="atLeast"/>
        <w:ind w:firstLineChars="200" w:firstLine="640"/>
        <w:rPr>
          <w:rFonts w:ascii="仿宋_GB2312" w:eastAsia="仿宋_GB2312" w:hAnsi="Tahoma" w:cs="Tahoma"/>
          <w:color w:val="333333"/>
          <w:sz w:val="32"/>
          <w:szCs w:val="32"/>
        </w:rPr>
      </w:pPr>
      <w:r>
        <w:rPr>
          <w:rFonts w:ascii="楷体_GB2312" w:eastAsia="楷体_GB2312" w:hAnsi="Tahoma" w:cs="Tahoma" w:hint="eastAsia"/>
          <w:color w:val="333333"/>
          <w:sz w:val="32"/>
          <w:szCs w:val="32"/>
        </w:rPr>
        <w:t>（一）认真落实新闻发布会制度。</w:t>
      </w:r>
      <w:r>
        <w:rPr>
          <w:rFonts w:ascii="仿宋_GB2312" w:eastAsia="仿宋_GB2312" w:hAnsi="Tahoma" w:cs="Tahoma" w:hint="eastAsia"/>
          <w:color w:val="333333"/>
          <w:sz w:val="32"/>
          <w:szCs w:val="32"/>
        </w:rPr>
        <w:t>2016</w:t>
      </w:r>
      <w:r>
        <w:rPr>
          <w:rFonts w:ascii="仿宋_GB2312" w:eastAsia="仿宋_GB2312" w:hAnsi="Tahoma" w:cs="Tahoma" w:hint="eastAsia"/>
          <w:color w:val="333333"/>
          <w:sz w:val="32"/>
          <w:szCs w:val="32"/>
        </w:rPr>
        <w:t>年</w:t>
      </w:r>
      <w:r>
        <w:rPr>
          <w:rFonts w:ascii="仿宋_GB2312" w:eastAsia="仿宋_GB2312" w:hAnsi="Tahoma" w:cs="Tahoma" w:hint="eastAsia"/>
          <w:color w:val="333333"/>
          <w:sz w:val="32"/>
          <w:szCs w:val="32"/>
        </w:rPr>
        <w:t>我委</w:t>
      </w:r>
      <w:r>
        <w:rPr>
          <w:rFonts w:ascii="仿宋_GB2312" w:eastAsia="仿宋_GB2312" w:hAnsi="Tahoma" w:cs="Tahoma" w:hint="eastAsia"/>
          <w:color w:val="333333"/>
          <w:sz w:val="32"/>
          <w:szCs w:val="32"/>
        </w:rPr>
        <w:t>举办</w:t>
      </w:r>
      <w:r>
        <w:rPr>
          <w:rFonts w:ascii="仿宋_GB2312" w:eastAsia="仿宋_GB2312" w:hAnsi="Tahoma" w:cs="Tahoma" w:hint="eastAsia"/>
          <w:color w:val="333333"/>
          <w:sz w:val="32"/>
          <w:szCs w:val="32"/>
        </w:rPr>
        <w:t>新闻办发布会</w:t>
      </w:r>
      <w:r>
        <w:rPr>
          <w:rFonts w:ascii="仿宋_GB2312" w:eastAsia="仿宋_GB2312" w:hAnsi="Tahoma" w:cs="Tahoma" w:hint="eastAsia"/>
          <w:color w:val="333333"/>
          <w:sz w:val="32"/>
          <w:szCs w:val="32"/>
        </w:rPr>
        <w:t>2</w:t>
      </w:r>
      <w:r>
        <w:rPr>
          <w:rFonts w:ascii="仿宋_GB2312" w:eastAsia="仿宋_GB2312" w:hAnsi="Tahoma" w:cs="Tahoma" w:hint="eastAsia"/>
          <w:color w:val="333333"/>
          <w:sz w:val="32"/>
          <w:szCs w:val="32"/>
        </w:rPr>
        <w:t>次</w:t>
      </w:r>
      <w:r>
        <w:rPr>
          <w:rFonts w:ascii="仿宋_GB2312" w:eastAsia="仿宋_GB2312" w:hAnsi="Tahoma" w:cs="Tahoma" w:hint="eastAsia"/>
          <w:color w:val="333333"/>
          <w:sz w:val="32"/>
          <w:szCs w:val="32"/>
        </w:rPr>
        <w:t>。一是</w:t>
      </w:r>
      <w:r>
        <w:rPr>
          <w:rFonts w:ascii="仿宋_GB2312" w:eastAsia="仿宋_GB2312" w:hAnsi="Tahoma" w:cs="Tahoma" w:hint="eastAsia"/>
          <w:color w:val="333333"/>
          <w:sz w:val="32"/>
          <w:szCs w:val="32"/>
        </w:rPr>
        <w:t>5</w:t>
      </w:r>
      <w:r>
        <w:rPr>
          <w:rFonts w:ascii="仿宋_GB2312" w:eastAsia="仿宋_GB2312" w:hAnsi="Tahoma" w:cs="Tahoma" w:hint="eastAsia"/>
          <w:color w:val="333333"/>
          <w:sz w:val="32"/>
          <w:szCs w:val="32"/>
        </w:rPr>
        <w:t>月</w:t>
      </w:r>
      <w:r>
        <w:rPr>
          <w:rFonts w:ascii="仿宋_GB2312" w:eastAsia="仿宋_GB2312" w:hAnsi="Tahoma" w:cs="Tahoma" w:hint="eastAsia"/>
          <w:color w:val="333333"/>
          <w:sz w:val="32"/>
          <w:szCs w:val="32"/>
        </w:rPr>
        <w:t>27</w:t>
      </w:r>
      <w:r>
        <w:rPr>
          <w:rFonts w:ascii="仿宋_GB2312" w:eastAsia="仿宋_GB2312" w:hAnsi="Tahoma" w:cs="Tahoma" w:hint="eastAsia"/>
          <w:color w:val="333333"/>
          <w:sz w:val="32"/>
          <w:szCs w:val="32"/>
        </w:rPr>
        <w:t>日与省公安厅联合召开新闻发</w:t>
      </w:r>
      <w:r>
        <w:rPr>
          <w:rFonts w:ascii="仿宋_GB2312" w:eastAsia="仿宋_GB2312" w:hAnsi="Tahoma" w:cs="Tahoma" w:hint="eastAsia"/>
          <w:color w:val="333333"/>
          <w:sz w:val="32"/>
          <w:szCs w:val="32"/>
        </w:rPr>
        <w:lastRenderedPageBreak/>
        <w:t>布会，就国家民委、公安部《中国公民民族成份登记管理办法》和省民委、省公安厅《山东省公民民族成份登记管理实施细则》（以下简称《实施细则》）进行政策解读和发布。省民委副主任马辉出席会议并作主题发布，省公安厅副巡视员冯瑞青出席会议。</w:t>
      </w:r>
      <w:r>
        <w:rPr>
          <w:rFonts w:ascii="仿宋_GB2312" w:eastAsia="仿宋_GB2312" w:hAnsi="Tahoma" w:cs="Tahoma" w:hint="eastAsia"/>
          <w:color w:val="333333"/>
          <w:sz w:val="32"/>
          <w:szCs w:val="32"/>
        </w:rPr>
        <w:t>30</w:t>
      </w:r>
      <w:r>
        <w:rPr>
          <w:rFonts w:ascii="仿宋_GB2312" w:eastAsia="仿宋_GB2312" w:hAnsi="Tahoma" w:cs="Tahoma" w:hint="eastAsia"/>
          <w:color w:val="333333"/>
          <w:sz w:val="32"/>
          <w:szCs w:val="32"/>
        </w:rPr>
        <w:t>余家省直和济南市新闻媒体单位的记者参加了发布会。</w:t>
      </w:r>
    </w:p>
    <w:p w:rsidR="00AB2D54" w:rsidRDefault="00F343CD" w:rsidP="00454A0E">
      <w:pPr>
        <w:pStyle w:val="a5"/>
        <w:wordWrap w:val="0"/>
        <w:spacing w:line="390" w:lineRule="atLeast"/>
        <w:ind w:firstLineChars="200" w:firstLine="480"/>
        <w:rPr>
          <w:rFonts w:ascii="仿宋_GB2312" w:eastAsia="仿宋_GB2312" w:hAnsi="Tahoma" w:cs="Tahoma"/>
          <w:color w:val="333333"/>
          <w:sz w:val="32"/>
          <w:szCs w:val="32"/>
        </w:rPr>
      </w:pPr>
      <w:r>
        <w:rPr>
          <w:noProof/>
        </w:rPr>
        <w:drawing>
          <wp:inline distT="0" distB="0" distL="114300" distR="114300">
            <wp:extent cx="5273040" cy="388429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73040" cy="3884295"/>
                    </a:xfrm>
                    <a:prstGeom prst="rect">
                      <a:avLst/>
                    </a:prstGeom>
                    <a:noFill/>
                    <a:ln w="9525">
                      <a:noFill/>
                    </a:ln>
                  </pic:spPr>
                </pic:pic>
              </a:graphicData>
            </a:graphic>
          </wp:inline>
        </w:drawing>
      </w:r>
    </w:p>
    <w:p w:rsidR="00AB2D54" w:rsidRDefault="00F343CD">
      <w:pPr>
        <w:pStyle w:val="a5"/>
        <w:wordWrap w:val="0"/>
        <w:spacing w:line="390" w:lineRule="atLeast"/>
        <w:rPr>
          <w:rFonts w:ascii="仿宋_GB2312" w:eastAsia="仿宋_GB2312" w:hAnsi="Tahoma" w:cs="Tahoma"/>
          <w:color w:val="333333"/>
          <w:sz w:val="32"/>
          <w:szCs w:val="32"/>
        </w:rPr>
      </w:pPr>
      <w:r>
        <w:rPr>
          <w:rFonts w:ascii="仿宋_GB2312" w:eastAsia="仿宋_GB2312" w:hAnsi="Tahoma" w:cs="Tahoma" w:hint="eastAsia"/>
          <w:color w:val="333333"/>
          <w:sz w:val="32"/>
          <w:szCs w:val="32"/>
        </w:rPr>
        <w:t>二是</w:t>
      </w:r>
      <w:r>
        <w:rPr>
          <w:rFonts w:ascii="仿宋_GB2312" w:eastAsia="仿宋_GB2312" w:hAnsi="Tahoma" w:cs="Tahoma" w:hint="eastAsia"/>
          <w:color w:val="333333"/>
          <w:sz w:val="32"/>
          <w:szCs w:val="32"/>
        </w:rPr>
        <w:t>9</w:t>
      </w:r>
      <w:r>
        <w:rPr>
          <w:rFonts w:ascii="仿宋_GB2312" w:eastAsia="仿宋_GB2312" w:hAnsi="Tahoma" w:cs="Tahoma" w:hint="eastAsia"/>
          <w:color w:val="333333"/>
          <w:sz w:val="32"/>
          <w:szCs w:val="32"/>
        </w:rPr>
        <w:t>月</w:t>
      </w:r>
      <w:r>
        <w:rPr>
          <w:rFonts w:ascii="仿宋_GB2312" w:eastAsia="仿宋_GB2312" w:hAnsi="Tahoma" w:cs="Tahoma" w:hint="eastAsia"/>
          <w:color w:val="333333"/>
          <w:sz w:val="32"/>
          <w:szCs w:val="32"/>
        </w:rPr>
        <w:t>9</w:t>
      </w:r>
      <w:r>
        <w:rPr>
          <w:rFonts w:ascii="仿宋_GB2312" w:eastAsia="仿宋_GB2312" w:hAnsi="Tahoma" w:cs="Tahoma" w:hint="eastAsia"/>
          <w:color w:val="333333"/>
          <w:sz w:val="32"/>
          <w:szCs w:val="32"/>
        </w:rPr>
        <w:t>日上午，第五届全国少数民族文艺会演山东省代表团在北京民族文化交流中心四楼会议厅举行新闻发布会。发布了山东省代表团筹备情况及全省少数民族文化事业发展情况，滨州市吕剧演艺有限公司负责</w:t>
      </w:r>
      <w:r>
        <w:rPr>
          <w:rFonts w:ascii="仿宋_GB2312" w:eastAsia="仿宋_GB2312" w:hAnsi="Tahoma" w:cs="Tahoma" w:hint="eastAsia"/>
          <w:color w:val="333333"/>
          <w:sz w:val="32"/>
          <w:szCs w:val="32"/>
        </w:rPr>
        <w:t>人发布了现代吕剧《兰桂飘香》创作情况及剧目亮点。</w:t>
      </w:r>
      <w:r>
        <w:rPr>
          <w:rFonts w:ascii="仿宋_GB2312" w:eastAsia="仿宋_GB2312" w:hAnsi="Tahoma" w:cs="Tahoma" w:hint="eastAsia"/>
          <w:color w:val="333333"/>
          <w:sz w:val="32"/>
          <w:szCs w:val="32"/>
        </w:rPr>
        <w:t>10</w:t>
      </w:r>
      <w:r>
        <w:rPr>
          <w:rFonts w:ascii="仿宋_GB2312" w:eastAsia="仿宋_GB2312" w:hAnsi="Tahoma" w:cs="Tahoma" w:hint="eastAsia"/>
          <w:color w:val="333333"/>
          <w:sz w:val="32"/>
          <w:szCs w:val="32"/>
        </w:rPr>
        <w:t>余家中央、北京媒体</w:t>
      </w:r>
      <w:r>
        <w:rPr>
          <w:rFonts w:ascii="仿宋_GB2312" w:eastAsia="仿宋_GB2312" w:hAnsi="Tahoma" w:cs="Tahoma" w:hint="eastAsia"/>
          <w:color w:val="333333"/>
          <w:sz w:val="32"/>
          <w:szCs w:val="32"/>
        </w:rPr>
        <w:lastRenderedPageBreak/>
        <w:t>及山东省代表团随团媒体参加新闻发布会。</w:t>
      </w:r>
      <w:r>
        <w:rPr>
          <w:rFonts w:ascii="仿宋_GB2312" w:eastAsia="仿宋_GB2312" w:hAnsi="Tahoma" w:cs="Tahoma" w:hint="eastAsia"/>
          <w:color w:val="333333"/>
          <w:sz w:val="32"/>
          <w:szCs w:val="32"/>
        </w:rPr>
        <w:t xml:space="preserve"> </w:t>
      </w:r>
      <w:r>
        <w:rPr>
          <w:noProof/>
        </w:rPr>
        <w:drawing>
          <wp:inline distT="0" distB="0" distL="114300" distR="114300">
            <wp:extent cx="5270500" cy="291211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270500" cy="2912110"/>
                    </a:xfrm>
                    <a:prstGeom prst="rect">
                      <a:avLst/>
                    </a:prstGeom>
                    <a:noFill/>
                    <a:ln w="9525">
                      <a:noFill/>
                    </a:ln>
                  </pic:spPr>
                </pic:pic>
              </a:graphicData>
            </a:graphic>
          </wp:inline>
        </w:drawing>
      </w:r>
    </w:p>
    <w:p w:rsidR="00AB2D54" w:rsidRDefault="00F343CD">
      <w:pPr>
        <w:pStyle w:val="a5"/>
        <w:wordWrap w:val="0"/>
        <w:spacing w:line="390" w:lineRule="atLeast"/>
        <w:jc w:val="center"/>
        <w:rPr>
          <w:rFonts w:ascii="仿宋_GB2312" w:eastAsia="仿宋_GB2312" w:hAnsi="仿宋_GB2312" w:cs="仿宋_GB2312"/>
          <w:color w:val="333333"/>
          <w:sz w:val="32"/>
          <w:szCs w:val="32"/>
        </w:rPr>
      </w:pPr>
      <w:r>
        <w:rPr>
          <w:rFonts w:ascii="仿宋_GB2312" w:eastAsia="仿宋_GB2312" w:hAnsi="Tahoma" w:cs="Tahoma" w:hint="eastAsia"/>
          <w:color w:val="333333"/>
          <w:sz w:val="32"/>
          <w:szCs w:val="32"/>
        </w:rPr>
        <w:t xml:space="preserve">    </w:t>
      </w:r>
      <w:r>
        <w:rPr>
          <w:rFonts w:ascii="楷体_GB2312" w:eastAsia="楷体_GB2312" w:hAnsi="Tahoma" w:cs="Tahoma" w:hint="eastAsia"/>
          <w:color w:val="333333"/>
          <w:sz w:val="32"/>
          <w:szCs w:val="32"/>
        </w:rPr>
        <w:t>（二）</w:t>
      </w:r>
      <w:r>
        <w:rPr>
          <w:rFonts w:ascii="楷体_GB2312" w:eastAsia="楷体_GB2312" w:hAnsi="Tahoma" w:cs="Tahoma" w:hint="eastAsia"/>
          <w:color w:val="333333"/>
          <w:sz w:val="32"/>
          <w:szCs w:val="32"/>
        </w:rPr>
        <w:t>及时发布政策解读，加强与网友的互动交流。</w:t>
      </w:r>
      <w:r>
        <w:rPr>
          <w:rFonts w:ascii="仿宋_GB2312" w:eastAsia="仿宋_GB2312" w:hAnsi="仿宋_GB2312" w:cs="仿宋_GB2312" w:hint="eastAsia"/>
          <w:color w:val="333333"/>
          <w:sz w:val="32"/>
          <w:szCs w:val="32"/>
        </w:rPr>
        <w:t>通过省政府信息公开管理系统、委门户网站、政务微博、政务微信等及时发布政策解读，回应社会关切。共发布政策解读</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篇，受理通过“齐鲁民生网”和委网站咨询投诉栏目受理咨询投诉</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余件次，政务微博、微信发布信息</w:t>
      </w:r>
      <w:r>
        <w:rPr>
          <w:rFonts w:ascii="仿宋_GB2312" w:eastAsia="仿宋_GB2312" w:hAnsi="仿宋_GB2312" w:cs="仿宋_GB2312" w:hint="eastAsia"/>
          <w:color w:val="333333"/>
          <w:sz w:val="32"/>
          <w:szCs w:val="32"/>
        </w:rPr>
        <w:t>120</w:t>
      </w:r>
      <w:r>
        <w:rPr>
          <w:rFonts w:ascii="仿宋_GB2312" w:eastAsia="仿宋_GB2312" w:hAnsi="仿宋_GB2312" w:cs="仿宋_GB2312" w:hint="eastAsia"/>
          <w:color w:val="333333"/>
          <w:sz w:val="32"/>
          <w:szCs w:val="32"/>
        </w:rPr>
        <w:t>余条。</w:t>
      </w:r>
      <w:r>
        <w:rPr>
          <w:noProof/>
        </w:rPr>
        <w:drawing>
          <wp:inline distT="0" distB="0" distL="114300" distR="114300">
            <wp:extent cx="5267960" cy="1096645"/>
            <wp:effectExtent l="0" t="0" r="889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stretch>
                      <a:fillRect/>
                    </a:stretch>
                  </pic:blipFill>
                  <pic:spPr>
                    <a:xfrm>
                      <a:off x="0" y="0"/>
                      <a:ext cx="5267960" cy="1096645"/>
                    </a:xfrm>
                    <a:prstGeom prst="rect">
                      <a:avLst/>
                    </a:prstGeom>
                    <a:noFill/>
                    <a:ln w="9525">
                      <a:noFill/>
                    </a:ln>
                  </pic:spPr>
                </pic:pic>
              </a:graphicData>
            </a:graphic>
          </wp:inline>
        </w:drawing>
      </w:r>
    </w:p>
    <w:p w:rsidR="00AB2D54" w:rsidRDefault="00F343CD">
      <w:pPr>
        <w:pStyle w:val="a5"/>
        <w:wordWrap w:val="0"/>
        <w:spacing w:line="390" w:lineRule="atLeast"/>
        <w:ind w:firstLineChars="200" w:firstLine="640"/>
        <w:rPr>
          <w:rFonts w:ascii="仿宋_GB2312" w:eastAsia="仿宋_GB2312" w:hAnsi="Tahoma" w:cs="Tahoma"/>
          <w:color w:val="333333"/>
          <w:sz w:val="32"/>
          <w:szCs w:val="32"/>
        </w:rPr>
      </w:pPr>
      <w:r>
        <w:rPr>
          <w:rFonts w:ascii="楷体_GB2312" w:eastAsia="楷体_GB2312" w:hAnsi="Tahoma" w:cs="Tahoma" w:hint="eastAsia"/>
          <w:color w:val="333333"/>
          <w:sz w:val="32"/>
          <w:szCs w:val="32"/>
        </w:rPr>
        <w:t>（三）</w:t>
      </w:r>
      <w:r>
        <w:rPr>
          <w:rFonts w:ascii="楷体_GB2312" w:eastAsia="楷体_GB2312" w:hAnsi="楷体_GB2312" w:cs="楷体_GB2312" w:hint="eastAsia"/>
          <w:color w:val="333333"/>
          <w:sz w:val="32"/>
          <w:szCs w:val="32"/>
        </w:rPr>
        <w:t>积极参加省</w:t>
      </w:r>
      <w:r>
        <w:rPr>
          <w:rFonts w:ascii="楷体_GB2312" w:eastAsia="楷体_GB2312" w:hAnsi="楷体_GB2312" w:cs="楷体_GB2312" w:hint="eastAsia"/>
          <w:color w:val="333333"/>
          <w:sz w:val="32"/>
          <w:szCs w:val="32"/>
        </w:rPr>
        <w:t>政府“阳光政务热线”</w:t>
      </w:r>
      <w:r>
        <w:rPr>
          <w:rFonts w:ascii="楷体_GB2312" w:eastAsia="楷体_GB2312" w:hAnsi="楷体_GB2312" w:cs="楷体_GB2312" w:hint="eastAsia"/>
          <w:color w:val="333333"/>
          <w:sz w:val="32"/>
          <w:szCs w:val="32"/>
        </w:rPr>
        <w:t>、政府网站访谈，</w:t>
      </w:r>
      <w:r>
        <w:rPr>
          <w:rFonts w:ascii="楷体_GB2312" w:eastAsia="楷体_GB2312" w:hAnsi="楷体_GB2312" w:cs="楷体_GB2312" w:hint="eastAsia"/>
          <w:color w:val="333333"/>
          <w:sz w:val="32"/>
          <w:szCs w:val="32"/>
        </w:rPr>
        <w:t>解答咨询建议，与</w:t>
      </w:r>
      <w:r>
        <w:rPr>
          <w:rFonts w:ascii="楷体_GB2312" w:eastAsia="楷体_GB2312" w:hAnsi="楷体_GB2312" w:cs="楷体_GB2312" w:hint="eastAsia"/>
          <w:color w:val="333333"/>
          <w:sz w:val="32"/>
          <w:szCs w:val="32"/>
        </w:rPr>
        <w:t>网友</w:t>
      </w:r>
      <w:r>
        <w:rPr>
          <w:rFonts w:ascii="楷体_GB2312" w:eastAsia="楷体_GB2312" w:hAnsi="楷体_GB2312" w:cs="楷体_GB2312" w:hint="eastAsia"/>
          <w:color w:val="333333"/>
          <w:sz w:val="32"/>
          <w:szCs w:val="32"/>
        </w:rPr>
        <w:t>朋友进行</w:t>
      </w:r>
      <w:r>
        <w:rPr>
          <w:rFonts w:ascii="楷体_GB2312" w:eastAsia="楷体_GB2312" w:hAnsi="楷体_GB2312" w:cs="楷体_GB2312" w:hint="eastAsia"/>
          <w:color w:val="333333"/>
          <w:sz w:val="32"/>
          <w:szCs w:val="32"/>
        </w:rPr>
        <w:t>互动</w:t>
      </w:r>
      <w:r>
        <w:rPr>
          <w:rFonts w:ascii="楷体_GB2312" w:eastAsia="楷体_GB2312" w:hAnsi="楷体_GB2312" w:cs="楷体_GB2312" w:hint="eastAsia"/>
          <w:color w:val="333333"/>
          <w:sz w:val="32"/>
          <w:szCs w:val="32"/>
        </w:rPr>
        <w:t>交流。</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、主动公开政府信息以及公开平台建设情况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（一）互联网上政府信息公开。通过山东省政府网站和本部门网站公开</w:t>
      </w:r>
      <w:r>
        <w:rPr>
          <w:rFonts w:ascii="仿宋_GB2312" w:eastAsia="仿宋_GB2312" w:hAnsi="仿宋_GB2312" w:cs="仿宋_GB2312" w:hint="eastAsia"/>
          <w:sz w:val="32"/>
          <w:szCs w:val="32"/>
        </w:rPr>
        <w:t>包括工作动态类信息在内的</w:t>
      </w:r>
      <w:r>
        <w:rPr>
          <w:rFonts w:ascii="仿宋_GB2312" w:eastAsia="仿宋_GB2312" w:hAnsi="仿宋_GB2312" w:cs="仿宋_GB2312" w:hint="eastAsia"/>
          <w:sz w:val="32"/>
          <w:szCs w:val="32"/>
        </w:rPr>
        <w:t>政府信息</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主动公开了行政许可、行政处罚、公共服务事项目录和</w:t>
      </w:r>
      <w:r>
        <w:rPr>
          <w:rFonts w:ascii="仿宋_GB2312" w:eastAsia="仿宋_GB2312" w:hAnsi="仿宋_GB2312" w:cs="仿宋_GB2312" w:hint="eastAsia"/>
          <w:sz w:val="32"/>
          <w:szCs w:val="32"/>
        </w:rPr>
        <w:lastRenderedPageBreak/>
        <w:t>服务指南，公开了办理依据、办理条件、办理流程、办理结果等。</w:t>
      </w:r>
    </w:p>
    <w:p w:rsidR="00AB2D54" w:rsidRDefault="00F343CD" w:rsidP="00454A0E">
      <w:pPr>
        <w:ind w:firstLineChars="200" w:firstLine="420"/>
        <w:rPr>
          <w:rFonts w:hint="eastAsia"/>
        </w:rPr>
      </w:pPr>
      <w:r>
        <w:rPr>
          <w:noProof/>
        </w:rPr>
        <w:drawing>
          <wp:inline distT="0" distB="0" distL="114300" distR="114300">
            <wp:extent cx="4895215" cy="23526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stretch>
                      <a:fillRect/>
                    </a:stretch>
                  </pic:blipFill>
                  <pic:spPr>
                    <a:xfrm>
                      <a:off x="0" y="0"/>
                      <a:ext cx="4895215" cy="2352675"/>
                    </a:xfrm>
                    <a:prstGeom prst="rect">
                      <a:avLst/>
                    </a:prstGeom>
                    <a:noFill/>
                    <a:ln w="9525">
                      <a:noFill/>
                    </a:ln>
                  </pic:spPr>
                </pic:pic>
              </a:graphicData>
            </a:graphic>
          </wp:inline>
        </w:drawing>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山东</w:t>
      </w:r>
      <w:r>
        <w:rPr>
          <w:rFonts w:ascii="仿宋_GB2312" w:eastAsia="仿宋_GB2312" w:hAnsi="仿宋_GB2312" w:cs="仿宋_GB2312" w:hint="eastAsia"/>
          <w:sz w:val="32"/>
          <w:szCs w:val="32"/>
        </w:rPr>
        <w:t>民族与宗教》杂志。认真做好《民族与宗教》杂志的编辑、发行工作，向省内有关领导、省委、省政府和省直部门有关领导，各市分管领导，民族宗教工作系统，民族企业，民族村居，民族学校及各宗教团体，宗教场所和省外兄弟部门赠阅，积极宣传了党的民族宗教工作方针政策，提供国家、我省民族宗教方面的大量信息，使其成为公众获取信息的一个良好平台。</w:t>
      </w:r>
      <w:r>
        <w:rPr>
          <w:rFonts w:ascii="仿宋_GB2312" w:eastAsia="仿宋_GB2312" w:hAnsi="仿宋_GB2312" w:cs="仿宋_GB2312"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（三）新闻媒体。通过报刊、广播、电视、新闻网络等新闻媒体主动公开政府信息情况。建立健全了新闻发言人和新闻发布制度，举办了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新闻发布会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（四）其他公开方式。编发纸质《山东民族宗教工作</w:t>
      </w:r>
      <w:r>
        <w:rPr>
          <w:rFonts w:ascii="仿宋_GB2312" w:eastAsia="仿宋_GB2312" w:hAnsi="仿宋_GB2312" w:cs="仿宋_GB2312" w:hint="eastAsia"/>
          <w:sz w:val="32"/>
          <w:szCs w:val="32"/>
        </w:rPr>
        <w:t>简报》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期，《山东民族宗教信息》</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期，主要定向省内民族宗教工作系统公开发布。</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、政府信息公开申请的办理情况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年，我委（局）接到</w:t>
      </w:r>
      <w:r>
        <w:rPr>
          <w:rFonts w:ascii="仿宋_GB2312" w:eastAsia="仿宋_GB2312" w:hAnsi="仿宋_GB2312" w:cs="仿宋_GB2312" w:hint="eastAsia"/>
          <w:sz w:val="32"/>
          <w:szCs w:val="32"/>
        </w:rPr>
        <w:t>政府信息公开申请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件，其中信函</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件，均根据有关规定和申请人要求向申请人进行了公开。</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、政府信息公开收费及减免情况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没有因依申请公开信息收取或减免费用情况。</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、因政府信息公开申请提起行政复议、行政诉讼的情况</w:t>
      </w:r>
      <w:r>
        <w:rPr>
          <w:rFonts w:ascii="黑体" w:eastAsia="黑体" w:hAnsi="黑体" w:cs="黑体" w:hint="eastAsia"/>
          <w:sz w:val="32"/>
          <w:szCs w:val="32"/>
        </w:rPr>
        <w:t xml:space="preserve"> </w:t>
      </w:r>
    </w:p>
    <w:p w:rsidR="00AB2D54" w:rsidRDefault="003979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因政府信息公开工作</w:t>
      </w:r>
      <w:r w:rsidR="00F343CD">
        <w:rPr>
          <w:rFonts w:ascii="仿宋_GB2312" w:eastAsia="仿宋_GB2312" w:hAnsi="仿宋_GB2312" w:cs="仿宋_GB2312" w:hint="eastAsia"/>
          <w:sz w:val="32"/>
          <w:szCs w:val="32"/>
        </w:rPr>
        <w:t>被申请行政复议</w:t>
      </w:r>
      <w:r>
        <w:rPr>
          <w:rFonts w:ascii="仿宋_GB2312" w:eastAsia="仿宋_GB2312" w:hAnsi="仿宋_GB2312" w:cs="仿宋_GB2312" w:hint="eastAsia"/>
          <w:sz w:val="32"/>
          <w:szCs w:val="32"/>
        </w:rPr>
        <w:t>1件，办理结果为按时答复。无被提起行政诉讼</w:t>
      </w:r>
      <w:r w:rsidR="00F343CD">
        <w:rPr>
          <w:rFonts w:ascii="仿宋_GB2312" w:eastAsia="仿宋_GB2312" w:hAnsi="仿宋_GB2312" w:cs="仿宋_GB2312" w:hint="eastAsia"/>
          <w:sz w:val="32"/>
          <w:szCs w:val="32"/>
        </w:rPr>
        <w:t>情况。</w:t>
      </w:r>
      <w:r w:rsidR="00F343CD">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、政府信息公开保密审查及监督检查情况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在政府信息公开工作中，自觉遵守国家、省有关</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严格执行</w:t>
      </w:r>
      <w:r>
        <w:rPr>
          <w:rFonts w:ascii="仿宋_GB2312" w:eastAsia="仿宋_GB2312" w:hAnsi="仿宋_GB2312" w:cs="仿宋_GB2312" w:hint="eastAsia"/>
          <w:sz w:val="32"/>
          <w:szCs w:val="32"/>
        </w:rPr>
        <w:t>《山东省</w:t>
      </w:r>
      <w:r>
        <w:rPr>
          <w:rFonts w:ascii="仿宋_GB2312" w:eastAsia="仿宋_GB2312" w:hAnsi="仿宋_GB2312" w:cs="仿宋_GB2312" w:hint="eastAsia"/>
          <w:sz w:val="32"/>
          <w:szCs w:val="32"/>
        </w:rPr>
        <w:t>民委</w:t>
      </w:r>
      <w:r>
        <w:rPr>
          <w:rFonts w:ascii="仿宋_GB2312" w:eastAsia="仿宋_GB2312" w:hAnsi="仿宋_GB2312" w:cs="仿宋_GB2312" w:hint="eastAsia"/>
          <w:sz w:val="32"/>
          <w:szCs w:val="32"/>
        </w:rPr>
        <w:t>政府信息公开保密审查制度》</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年我</w:t>
      </w:r>
      <w:r>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未发生因政府信息公开不当引起的失泄密事件。</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九</w:t>
      </w:r>
      <w:r>
        <w:rPr>
          <w:rFonts w:ascii="黑体" w:eastAsia="黑体" w:hAnsi="黑体" w:cs="黑体" w:hint="eastAsia"/>
          <w:sz w:val="32"/>
          <w:szCs w:val="32"/>
        </w:rPr>
        <w:t>、政府信息公开工作存在的主要问题及改进情况</w:t>
      </w:r>
      <w:r>
        <w:rPr>
          <w:rFonts w:ascii="黑体" w:eastAsia="黑体" w:hAnsi="黑体" w:cs="黑体" w:hint="eastAsia"/>
          <w:sz w:val="32"/>
          <w:szCs w:val="32"/>
        </w:rPr>
        <w:t xml:space="preserve"> </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年，我委（局）在政府信息公开工作方面加做了大量工作，但仍存在公开内容不够丰富、制度不</w:t>
      </w:r>
      <w:r>
        <w:rPr>
          <w:rFonts w:ascii="仿宋_GB2312" w:eastAsia="仿宋_GB2312" w:hAnsi="仿宋_GB2312" w:cs="仿宋_GB2312" w:hint="eastAsia"/>
          <w:sz w:val="32"/>
          <w:szCs w:val="32"/>
        </w:rPr>
        <w:t>够</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、信息公开业务培训不够深入</w:t>
      </w:r>
      <w:r>
        <w:rPr>
          <w:rFonts w:ascii="仿宋_GB2312" w:eastAsia="仿宋_GB2312" w:hAnsi="仿宋_GB2312" w:cs="仿宋_GB2312" w:hint="eastAsia"/>
          <w:sz w:val="32"/>
          <w:szCs w:val="32"/>
        </w:rPr>
        <w:t>等问题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和广大群众对政府信息公开的迫切要求仍有一定差距。</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w:t>
      </w:r>
      <w:r>
        <w:rPr>
          <w:rFonts w:ascii="仿宋_GB2312" w:eastAsia="仿宋_GB2312" w:hAnsi="仿宋_GB2312" w:cs="仿宋_GB2312" w:hint="eastAsia"/>
          <w:sz w:val="32"/>
          <w:szCs w:val="32"/>
        </w:rPr>
        <w:t>一步，</w:t>
      </w:r>
      <w:r>
        <w:rPr>
          <w:rFonts w:ascii="仿宋_GB2312" w:eastAsia="仿宋_GB2312" w:hAnsi="仿宋_GB2312" w:cs="仿宋_GB2312" w:hint="eastAsia"/>
          <w:sz w:val="32"/>
          <w:szCs w:val="32"/>
        </w:rPr>
        <w:t>省民委</w:t>
      </w:r>
      <w:r>
        <w:rPr>
          <w:rFonts w:ascii="仿宋_GB2312" w:eastAsia="仿宋_GB2312" w:hAnsi="仿宋_GB2312" w:cs="仿宋_GB2312" w:hint="eastAsia"/>
          <w:sz w:val="32"/>
          <w:szCs w:val="32"/>
        </w:rPr>
        <w:t>将继续转变职能、改进作风，简政放权，加强依法行政，主动作为，积极推进决策公开、执行公开、管理公开、服务公开、结果公开，更好地发挥政府信息对群</w:t>
      </w:r>
      <w:r>
        <w:rPr>
          <w:rFonts w:ascii="仿宋_GB2312" w:eastAsia="仿宋_GB2312" w:hAnsi="仿宋_GB2312" w:cs="仿宋_GB2312" w:hint="eastAsia"/>
          <w:sz w:val="32"/>
          <w:szCs w:val="32"/>
        </w:rPr>
        <w:lastRenderedPageBreak/>
        <w:t>众生产、生活、科研等指导和服务作用。</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进一步加强和深化政府信息公开工作，在强化信息的时效性和工作规范化等方面下功夫，在不断拓展政府信息公开的宽度和广度的同时，进一步规范政府信息公开的程序。一</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进一步加强</w:t>
      </w:r>
      <w:r>
        <w:rPr>
          <w:rFonts w:ascii="仿宋_GB2312" w:eastAsia="仿宋_GB2312" w:hAnsi="仿宋_GB2312" w:cs="仿宋_GB2312" w:hint="eastAsia"/>
          <w:sz w:val="32"/>
          <w:szCs w:val="32"/>
        </w:rPr>
        <w:t>事关群众切身利益的民族宗教日常业务和深化</w:t>
      </w:r>
      <w:r>
        <w:rPr>
          <w:rFonts w:ascii="仿宋_GB2312" w:eastAsia="仿宋_GB2312" w:hAnsi="仿宋_GB2312" w:cs="仿宋_GB2312" w:hint="eastAsia"/>
          <w:sz w:val="32"/>
          <w:szCs w:val="32"/>
        </w:rPr>
        <w:t>改革信息的发布和解读。二</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进一步健全完善政府信息公开制度。</w:t>
      </w:r>
      <w:r>
        <w:rPr>
          <w:rFonts w:ascii="仿宋_GB2312" w:eastAsia="仿宋_GB2312" w:hAnsi="仿宋_GB2312" w:cs="仿宋_GB2312" w:hint="eastAsia"/>
          <w:sz w:val="32"/>
          <w:szCs w:val="32"/>
        </w:rPr>
        <w:t>三是</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丰富</w:t>
      </w:r>
      <w:r>
        <w:rPr>
          <w:rFonts w:ascii="仿宋_GB2312" w:eastAsia="仿宋_GB2312" w:hAnsi="仿宋_GB2312" w:cs="仿宋_GB2312" w:hint="eastAsia"/>
          <w:sz w:val="32"/>
          <w:szCs w:val="32"/>
        </w:rPr>
        <w:t>政府信息公开内容</w:t>
      </w:r>
      <w:r>
        <w:rPr>
          <w:rFonts w:ascii="仿宋_GB2312" w:eastAsia="仿宋_GB2312" w:hAnsi="仿宋_GB2312" w:cs="仿宋_GB2312" w:hint="eastAsia"/>
          <w:sz w:val="32"/>
          <w:szCs w:val="32"/>
        </w:rPr>
        <w:t>。四是</w:t>
      </w:r>
      <w:r>
        <w:rPr>
          <w:rFonts w:ascii="仿宋_GB2312" w:eastAsia="仿宋_GB2312" w:hAnsi="仿宋_GB2312" w:cs="仿宋_GB2312" w:hint="eastAsia"/>
          <w:sz w:val="32"/>
          <w:szCs w:val="32"/>
        </w:rPr>
        <w:t>进一步拓宽政府信息公开渠道。</w:t>
      </w:r>
      <w:r>
        <w:rPr>
          <w:rFonts w:ascii="仿宋_GB2312" w:eastAsia="仿宋_GB2312" w:hAnsi="仿宋_GB2312" w:cs="仿宋_GB2312" w:hint="eastAsia"/>
          <w:sz w:val="32"/>
          <w:szCs w:val="32"/>
        </w:rPr>
        <w:t>五是</w:t>
      </w:r>
      <w:r>
        <w:rPr>
          <w:rFonts w:ascii="仿宋_GB2312" w:eastAsia="仿宋_GB2312" w:hAnsi="仿宋_GB2312" w:cs="仿宋_GB2312" w:hint="eastAsia"/>
          <w:sz w:val="32"/>
          <w:szCs w:val="32"/>
        </w:rPr>
        <w:t>进一</w:t>
      </w:r>
      <w:r>
        <w:rPr>
          <w:rFonts w:ascii="仿宋_GB2312" w:eastAsia="仿宋_GB2312" w:hAnsi="仿宋_GB2312" w:cs="仿宋_GB2312" w:hint="eastAsia"/>
          <w:sz w:val="32"/>
          <w:szCs w:val="32"/>
        </w:rPr>
        <w:t>步加强</w:t>
      </w:r>
      <w:r>
        <w:rPr>
          <w:rFonts w:ascii="仿宋_GB2312" w:eastAsia="仿宋_GB2312" w:hAnsi="仿宋_GB2312" w:cs="仿宋_GB2312" w:hint="eastAsia"/>
          <w:sz w:val="32"/>
          <w:szCs w:val="32"/>
        </w:rPr>
        <w:t>政府信息公开业务</w:t>
      </w:r>
      <w:r>
        <w:rPr>
          <w:rFonts w:ascii="仿宋_GB2312" w:eastAsia="仿宋_GB2312" w:hAnsi="仿宋_GB2312" w:cs="仿宋_GB2312" w:hint="eastAsia"/>
          <w:sz w:val="32"/>
          <w:szCs w:val="32"/>
        </w:rPr>
        <w:t>学习培训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AB2D54" w:rsidRDefault="00F343CD">
      <w:pPr>
        <w:ind w:firstLineChars="200" w:firstLine="640"/>
        <w:rPr>
          <w:rFonts w:ascii="黑体" w:eastAsia="黑体" w:hAnsi="黑体" w:cs="黑体"/>
          <w:sz w:val="32"/>
          <w:szCs w:val="32"/>
        </w:rPr>
      </w:pPr>
      <w:r>
        <w:rPr>
          <w:rFonts w:ascii="黑体" w:eastAsia="黑体" w:hAnsi="黑体" w:cs="黑体" w:hint="eastAsia"/>
          <w:sz w:val="32"/>
          <w:szCs w:val="32"/>
        </w:rPr>
        <w:t>十、需要说明的事项与附表</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附《省民委</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年度政府信息公开工作情况统计表》。</w:t>
      </w:r>
    </w:p>
    <w:p w:rsidR="00AB2D54" w:rsidRDefault="00AB2D54">
      <w:pPr>
        <w:ind w:firstLineChars="200" w:firstLine="640"/>
        <w:rPr>
          <w:rFonts w:ascii="仿宋_GB2312" w:eastAsia="仿宋_GB2312" w:hAnsi="仿宋_GB2312" w:cs="仿宋_GB2312"/>
          <w:sz w:val="32"/>
          <w:szCs w:val="32"/>
        </w:rPr>
      </w:pPr>
    </w:p>
    <w:p w:rsidR="00AB2D54" w:rsidRDefault="00AB2D54">
      <w:pPr>
        <w:ind w:firstLineChars="200" w:firstLine="640"/>
        <w:rPr>
          <w:rFonts w:ascii="仿宋_GB2312" w:eastAsia="仿宋_GB2312" w:hAnsi="仿宋_GB2312" w:cs="仿宋_GB2312"/>
          <w:sz w:val="32"/>
          <w:szCs w:val="32"/>
        </w:rPr>
      </w:pPr>
    </w:p>
    <w:p w:rsidR="00AB2D54" w:rsidRDefault="00AB2D54">
      <w:pPr>
        <w:ind w:firstLineChars="200" w:firstLine="640"/>
        <w:rPr>
          <w:rFonts w:ascii="仿宋_GB2312" w:eastAsia="仿宋_GB2312" w:hAnsi="仿宋_GB2312" w:cs="仿宋_GB2312"/>
          <w:sz w:val="32"/>
          <w:szCs w:val="32"/>
        </w:rPr>
      </w:pP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省民委</w:t>
      </w:r>
    </w:p>
    <w:p w:rsidR="00AB2D54" w:rsidRDefault="00F343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AB2D54" w:rsidRDefault="00AB2D54">
      <w:pPr>
        <w:ind w:firstLineChars="200" w:firstLine="640"/>
        <w:rPr>
          <w:rFonts w:ascii="仿宋_GB2312" w:eastAsia="仿宋_GB2312" w:hAnsi="仿宋_GB2312" w:cs="仿宋_GB2312"/>
          <w:sz w:val="32"/>
          <w:szCs w:val="32"/>
        </w:rPr>
      </w:pPr>
    </w:p>
    <w:sectPr w:rsidR="00AB2D54" w:rsidSect="00AB2D54">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CD" w:rsidRDefault="00F343CD" w:rsidP="00AB2D54">
      <w:r>
        <w:separator/>
      </w:r>
    </w:p>
  </w:endnote>
  <w:endnote w:type="continuationSeparator" w:id="0">
    <w:p w:rsidR="00F343CD" w:rsidRDefault="00F343CD" w:rsidP="00AB2D54">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4" w:rsidRDefault="00AB2D54">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AB2D54" w:rsidRDefault="00AB2D54">
                <w:pPr>
                  <w:snapToGrid w:val="0"/>
                  <w:rPr>
                    <w:rFonts w:hint="eastAsia"/>
                    <w:sz w:val="18"/>
                  </w:rPr>
                </w:pPr>
                <w:r>
                  <w:rPr>
                    <w:rFonts w:hint="eastAsia"/>
                    <w:sz w:val="18"/>
                  </w:rPr>
                  <w:fldChar w:fldCharType="begin"/>
                </w:r>
                <w:r w:rsidR="00F343CD">
                  <w:rPr>
                    <w:rFonts w:hint="eastAsia"/>
                    <w:sz w:val="18"/>
                  </w:rPr>
                  <w:instrText xml:space="preserve"> PAGE  \* MERGEFORMAT </w:instrText>
                </w:r>
                <w:r>
                  <w:rPr>
                    <w:rFonts w:hint="eastAsia"/>
                    <w:sz w:val="18"/>
                  </w:rPr>
                  <w:fldChar w:fldCharType="separate"/>
                </w:r>
                <w:r w:rsidR="003979F4">
                  <w:rPr>
                    <w:rFonts w:hint="eastAsia"/>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CD" w:rsidRDefault="00F343CD" w:rsidP="00AB2D54">
      <w:r>
        <w:separator/>
      </w:r>
    </w:p>
  </w:footnote>
  <w:footnote w:type="continuationSeparator" w:id="0">
    <w:p w:rsidR="00F343CD" w:rsidRDefault="00F343CD" w:rsidP="00AB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54" w:rsidRDefault="00AB2D54">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DC4B3A"/>
    <w:rsid w:val="003979F4"/>
    <w:rsid w:val="00454A0E"/>
    <w:rsid w:val="00AB2D54"/>
    <w:rsid w:val="00F343CD"/>
    <w:rsid w:val="0A88212D"/>
    <w:rsid w:val="0D74159B"/>
    <w:rsid w:val="167A3AEE"/>
    <w:rsid w:val="29080B28"/>
    <w:rsid w:val="29E64577"/>
    <w:rsid w:val="300849C7"/>
    <w:rsid w:val="32A26FC8"/>
    <w:rsid w:val="3DD72511"/>
    <w:rsid w:val="44FD09B9"/>
    <w:rsid w:val="459A1C1C"/>
    <w:rsid w:val="4FE57329"/>
    <w:rsid w:val="50DC4B3A"/>
    <w:rsid w:val="55516939"/>
    <w:rsid w:val="57BA129E"/>
    <w:rsid w:val="58EE6416"/>
    <w:rsid w:val="5A567CEE"/>
    <w:rsid w:val="5F397D09"/>
    <w:rsid w:val="76A50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B2D54"/>
    <w:pPr>
      <w:tabs>
        <w:tab w:val="center" w:pos="4153"/>
        <w:tab w:val="right" w:pos="8306"/>
      </w:tabs>
      <w:snapToGrid w:val="0"/>
      <w:jc w:val="left"/>
    </w:pPr>
    <w:rPr>
      <w:sz w:val="18"/>
      <w:szCs w:val="18"/>
    </w:rPr>
  </w:style>
  <w:style w:type="paragraph" w:styleId="a4">
    <w:name w:val="header"/>
    <w:basedOn w:val="a"/>
    <w:qFormat/>
    <w:rsid w:val="00AB2D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B2D54"/>
    <w:pPr>
      <w:widowControl/>
      <w:jc w:val="left"/>
    </w:pPr>
    <w:rPr>
      <w:rFonts w:ascii="宋体" w:hAnsi="宋体" w:cs="宋体"/>
      <w:kern w:val="0"/>
      <w:sz w:val="24"/>
    </w:rPr>
  </w:style>
  <w:style w:type="character" w:styleId="a6">
    <w:name w:val="Strong"/>
    <w:basedOn w:val="a0"/>
    <w:qFormat/>
    <w:rsid w:val="00AB2D54"/>
    <w:rPr>
      <w:b/>
      <w:bCs/>
    </w:rPr>
  </w:style>
  <w:style w:type="character" w:styleId="a7">
    <w:name w:val="page number"/>
    <w:basedOn w:val="a0"/>
    <w:qFormat/>
    <w:rsid w:val="00AB2D54"/>
  </w:style>
  <w:style w:type="paragraph" w:styleId="a8">
    <w:name w:val="Balloon Text"/>
    <w:basedOn w:val="a"/>
    <w:link w:val="Char"/>
    <w:rsid w:val="00454A0E"/>
    <w:rPr>
      <w:sz w:val="18"/>
      <w:szCs w:val="18"/>
    </w:rPr>
  </w:style>
  <w:style w:type="character" w:customStyle="1" w:styleId="Char">
    <w:name w:val="批注框文本 Char"/>
    <w:basedOn w:val="a0"/>
    <w:link w:val="a8"/>
    <w:rsid w:val="00454A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山东省民族事务委员会</dc:title>
  <dc:creator>Administrator</dc:creator>
  <cp:lastModifiedBy>xbany</cp:lastModifiedBy>
  <cp:revision>3</cp:revision>
  <dcterms:created xsi:type="dcterms:W3CDTF">2017-03-17T05:58:00Z</dcterms:created>
  <dcterms:modified xsi:type="dcterms:W3CDTF">2017-03-17T06:00:00Z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