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DE" w:rsidRPr="003D6A74" w:rsidRDefault="002A1DDE" w:rsidP="002A1DDE">
      <w:pPr>
        <w:rPr>
          <w:rFonts w:ascii="黑体" w:eastAsia="黑体" w:hAnsi="宋体"/>
          <w:b/>
          <w:sz w:val="32"/>
        </w:rPr>
      </w:pPr>
      <w:r w:rsidRPr="003D6A74">
        <w:rPr>
          <w:rFonts w:ascii="黑体" w:eastAsia="黑体" w:hAnsi="宋体" w:hint="eastAsia"/>
          <w:b/>
          <w:sz w:val="32"/>
        </w:rPr>
        <w:t>附件</w:t>
      </w:r>
    </w:p>
    <w:p w:rsidR="002A1DDE" w:rsidRDefault="002A1DDE" w:rsidP="002A1DDE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2018年度政府信息公开工作情况统计表</w:t>
      </w:r>
    </w:p>
    <w:p w:rsidR="002A1DDE" w:rsidRDefault="002A1DDE" w:rsidP="002A1DDE">
      <w:pPr>
        <w:jc w:val="center"/>
        <w:rPr>
          <w:rFonts w:ascii="Times New Roman" w:hAnsi="Times New Roman"/>
        </w:rPr>
      </w:pPr>
      <w:r>
        <w:rPr>
          <w:rFonts w:hint="eastAsia"/>
          <w:b/>
          <w:sz w:val="28"/>
          <w:szCs w:val="28"/>
        </w:rPr>
        <w:t>（省体育局）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75"/>
        <w:gridCol w:w="1020"/>
        <w:gridCol w:w="855"/>
      </w:tblGrid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rStyle w:val="a5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a5"/>
                <w:rFonts w:ascii="宋体" w:hAnsi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a5"/>
                <w:rFonts w:ascii="宋体" w:hAnsi="宋体" w:hint="eastAsia"/>
                <w:color w:val="000000"/>
                <w:sz w:val="20"/>
                <w:szCs w:val="20"/>
              </w:rPr>
              <w:t>统计数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（一）主动公开政府信息数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 xml:space="preserve">　　　　（不同渠道和方式公开相同信息计1条）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6941　　　　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2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2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3588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3.政务微博公开政府信息数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1913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4.政务微信公开政府信息数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1090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350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A1DDE" w:rsidRDefault="002A1DDE" w:rsidP="00804C2B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A0A0A"/>
            </w:tcBorders>
            <w:shd w:val="clear" w:color="auto" w:fill="FFFFFF"/>
            <w:vAlign w:val="center"/>
          </w:tcPr>
          <w:p w:rsidR="002A1DDE" w:rsidRDefault="002A1DDE" w:rsidP="00804C2B">
            <w:pPr>
              <w:rPr>
                <w:sz w:val="20"/>
                <w:szCs w:val="20"/>
              </w:rPr>
            </w:pP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pStyle w:val="a4"/>
              <w:spacing w:before="0" w:beforeAutospacing="0" w:after="0" w:afterAutospacing="0" w:line="420" w:lineRule="atLeast"/>
              <w:ind w:firstLineChars="200" w:firstLine="400"/>
              <w:rPr>
                <w:color w:val="000000"/>
              </w:rPr>
            </w:pPr>
            <w:r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br/>
              <w:t xml:space="preserve">　　　　 （不同方式回应同一热点或舆情计1次）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2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1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1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15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4.微博微信回应事件数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A1DDE" w:rsidRDefault="002A1DDE" w:rsidP="00804C2B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A0A0A"/>
            </w:tcBorders>
            <w:shd w:val="clear" w:color="auto" w:fill="FFFFFF"/>
            <w:vAlign w:val="center"/>
          </w:tcPr>
          <w:p w:rsidR="002A1DDE" w:rsidRDefault="002A1DDE" w:rsidP="00804C2B">
            <w:pPr>
              <w:rPr>
                <w:sz w:val="20"/>
                <w:szCs w:val="20"/>
              </w:rPr>
            </w:pP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3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2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1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ind w:firstLineChars="100" w:firstLine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　　（二）申请办结数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1.按时办结数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2.延期办结数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2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　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　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7.告知作出更改补充数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　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　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ind w:firstLineChars="100" w:firstLine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七、向图书馆、档案馆等查阅场所报送信息数</w:t>
            </w:r>
          </w:p>
          <w:p w:rsidR="002A1DDE" w:rsidRDefault="002A1DDE" w:rsidP="00804C2B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（一）纸质文件数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（二）电子文件数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0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lastRenderedPageBreak/>
              <w:t>八、机构建设和保障经费情况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1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1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2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2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0</w:t>
            </w:r>
          </w:p>
        </w:tc>
      </w:tr>
      <w:tr w:rsidR="002A1DDE" w:rsidTr="00804C2B">
        <w:trPr>
          <w:trHeight w:hRule="exact" w:val="887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（四）政府信息公开专项经费（不包括用于政府公报编辑管理及政府网站建设维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 xml:space="preserve">　　　　　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3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1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  1</w:t>
            </w:r>
          </w:p>
        </w:tc>
      </w:tr>
      <w:tr w:rsidR="002A1DDE" w:rsidTr="00804C2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A1DDE" w:rsidRDefault="002A1DDE" w:rsidP="00804C2B"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　  80</w:t>
            </w:r>
          </w:p>
        </w:tc>
      </w:tr>
    </w:tbl>
    <w:p w:rsidR="002A1DDE" w:rsidRPr="006F7CF8" w:rsidRDefault="002A1DDE" w:rsidP="002A1DDE">
      <w:pPr>
        <w:rPr>
          <w:rFonts w:ascii="宋体" w:hAnsi="宋体" w:cs="Times New Roman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（注：各子栏目数总数要等于总栏目数量）</w:t>
      </w:r>
    </w:p>
    <w:p w:rsidR="00807C3A" w:rsidRDefault="00807C3A"/>
    <w:sectPr w:rsidR="00807C3A" w:rsidSect="00A50825">
      <w:footerReference w:type="default" r:id="rId4"/>
      <w:pgSz w:w="11906" w:h="16838"/>
      <w:pgMar w:top="2098" w:right="1474" w:bottom="1417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141"/>
      <w:docPartObj>
        <w:docPartGallery w:val="Page Numbers (Bottom of Page)"/>
        <w:docPartUnique/>
      </w:docPartObj>
    </w:sdtPr>
    <w:sdtEndPr/>
    <w:sdtContent>
      <w:p w:rsidR="00DD3628" w:rsidRDefault="002A1D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A1DDE">
          <w:rPr>
            <w:noProof/>
            <w:lang w:val="zh-CN"/>
          </w:rPr>
          <w:t>1</w:t>
        </w:r>
        <w:r>
          <w:fldChar w:fldCharType="end"/>
        </w:r>
      </w:p>
    </w:sdtContent>
  </w:sdt>
  <w:p w:rsidR="00DD3628" w:rsidRDefault="002A1DD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DDE"/>
    <w:rsid w:val="002A1DDE"/>
    <w:rsid w:val="0080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D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A1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A1DDE"/>
    <w:rPr>
      <w:rFonts w:ascii="Calibri" w:eastAsia="宋体" w:hAnsi="Calibri" w:cs="黑体"/>
      <w:sz w:val="18"/>
      <w:szCs w:val="18"/>
    </w:rPr>
  </w:style>
  <w:style w:type="paragraph" w:styleId="a4">
    <w:name w:val="Normal (Web)"/>
    <w:basedOn w:val="a"/>
    <w:unhideWhenUsed/>
    <w:rsid w:val="002A1D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2A1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2019-04-01T02:26:00Z</dcterms:created>
  <dcterms:modified xsi:type="dcterms:W3CDTF">2019-04-01T02:26:00Z</dcterms:modified>
</cp:coreProperties>
</file>